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3F" w:rsidRDefault="007F64A1">
      <w:pPr>
        <w:spacing w:after="285" w:line="302" w:lineRule="auto"/>
        <w:ind w:left="289" w:right="-15" w:hanging="10"/>
      </w:pPr>
      <w:r>
        <w:rPr>
          <w:b/>
          <w:sz w:val="28"/>
        </w:rPr>
        <w:t>МИНИСТЕРСТВО ПРОСВЕЩЕНИЯ РОССИЙСКОЙ ФЕДЕРАЦИИ</w:t>
      </w:r>
    </w:p>
    <w:p w:rsidR="006D043F" w:rsidRDefault="007F64A1">
      <w:pPr>
        <w:spacing w:after="285" w:line="302" w:lineRule="auto"/>
        <w:ind w:left="1926" w:right="-15" w:hanging="10"/>
      </w:pPr>
      <w:r>
        <w:rPr>
          <w:b/>
          <w:sz w:val="28"/>
        </w:rPr>
        <w:t xml:space="preserve">Министерство образования </w:t>
      </w:r>
      <w:r w:rsidR="00D823F3">
        <w:rPr>
          <w:b/>
          <w:sz w:val="28"/>
        </w:rPr>
        <w:t>Пензенской</w:t>
      </w:r>
      <w:r>
        <w:rPr>
          <w:b/>
          <w:sz w:val="28"/>
        </w:rPr>
        <w:t xml:space="preserve"> области </w:t>
      </w:r>
    </w:p>
    <w:p w:rsidR="00D823F3" w:rsidRDefault="00D823F3" w:rsidP="00D823F3">
      <w:pPr>
        <w:spacing w:after="287" w:line="240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 xml:space="preserve">Отдел образования администрации </w:t>
      </w:r>
      <w:proofErr w:type="spellStart"/>
      <w:r>
        <w:rPr>
          <w:b/>
          <w:sz w:val="28"/>
        </w:rPr>
        <w:t>Земетчинского</w:t>
      </w:r>
      <w:proofErr w:type="spellEnd"/>
      <w:r>
        <w:rPr>
          <w:b/>
          <w:sz w:val="28"/>
        </w:rPr>
        <w:t xml:space="preserve"> района </w:t>
      </w:r>
    </w:p>
    <w:p w:rsidR="006D043F" w:rsidRDefault="00D823F3" w:rsidP="00D823F3">
      <w:pPr>
        <w:spacing w:after="287" w:line="240" w:lineRule="auto"/>
        <w:ind w:left="10" w:right="-15" w:hanging="10"/>
        <w:jc w:val="center"/>
      </w:pPr>
      <w:r>
        <w:rPr>
          <w:b/>
          <w:sz w:val="28"/>
        </w:rPr>
        <w:t>Пензенской области</w:t>
      </w:r>
    </w:p>
    <w:p w:rsidR="006D043F" w:rsidRDefault="00D823F3">
      <w:pPr>
        <w:spacing w:after="392" w:line="303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>МОУ СОШ с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ольшая</w:t>
      </w:r>
      <w:r w:rsidR="00513FA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Ижмора</w:t>
      </w:r>
      <w:proofErr w:type="spellEnd"/>
    </w:p>
    <w:p w:rsidR="00D823F3" w:rsidRDefault="00D823F3">
      <w:pPr>
        <w:spacing w:after="392" w:line="303" w:lineRule="auto"/>
        <w:ind w:left="10" w:right="-15" w:hanging="10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23F3" w:rsidRPr="0040209D" w:rsidTr="002774AD">
        <w:tc>
          <w:tcPr>
            <w:tcW w:w="3114" w:type="dxa"/>
          </w:tcPr>
          <w:p w:rsidR="00D823F3" w:rsidRPr="0040209D" w:rsidRDefault="00D823F3" w:rsidP="002774AD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D823F3" w:rsidRPr="008944ED" w:rsidRDefault="00D823F3" w:rsidP="00D823F3">
            <w:pPr>
              <w:autoSpaceDE w:val="0"/>
              <w:autoSpaceDN w:val="0"/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Pr="008944ED">
              <w:rPr>
                <w:sz w:val="28"/>
                <w:szCs w:val="28"/>
              </w:rPr>
              <w:t>Педагогического совета</w:t>
            </w:r>
          </w:p>
          <w:p w:rsidR="00D823F3" w:rsidRDefault="00D823F3" w:rsidP="00D823F3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</w:p>
          <w:p w:rsidR="00D823F3" w:rsidRDefault="00513FA3" w:rsidP="00D823F3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823F3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D823F3" w:rsidRPr="00344265">
              <w:rPr>
                <w:szCs w:val="24"/>
              </w:rPr>
              <w:t>30</w:t>
            </w:r>
            <w:r w:rsidR="00D823F3">
              <w:rPr>
                <w:szCs w:val="24"/>
              </w:rPr>
              <w:t xml:space="preserve">. </w:t>
            </w:r>
            <w:r w:rsidR="00D823F3" w:rsidRPr="00344265">
              <w:rPr>
                <w:szCs w:val="24"/>
              </w:rPr>
              <w:t>08</w:t>
            </w:r>
            <w:r w:rsidR="00D823F3">
              <w:rPr>
                <w:szCs w:val="24"/>
              </w:rPr>
              <w:t xml:space="preserve">. </w:t>
            </w:r>
            <w:r w:rsidR="00D823F3" w:rsidRPr="004E6975">
              <w:rPr>
                <w:szCs w:val="24"/>
              </w:rPr>
              <w:t>2024</w:t>
            </w:r>
            <w:r w:rsidR="00D823F3">
              <w:rPr>
                <w:szCs w:val="24"/>
              </w:rPr>
              <w:t xml:space="preserve"> г.</w:t>
            </w:r>
          </w:p>
          <w:p w:rsidR="00D823F3" w:rsidRPr="0040209D" w:rsidRDefault="00D823F3" w:rsidP="002774AD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D823F3" w:rsidRPr="0040209D" w:rsidRDefault="00C440E7" w:rsidP="002774AD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193040</wp:posOffset>
                  </wp:positionV>
                  <wp:extent cx="1447800" cy="1419225"/>
                  <wp:effectExtent l="19050" t="0" r="0" b="0"/>
                  <wp:wrapNone/>
                  <wp:docPr id="1" name="Рисунок 1" descr="C:\Users\PC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D823F3" w:rsidRDefault="00D823F3" w:rsidP="002774A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823F3" w:rsidRPr="008944ED" w:rsidRDefault="00D823F3" w:rsidP="00D823F3">
            <w:pPr>
              <w:autoSpaceDE w:val="0"/>
              <w:autoSpaceDN w:val="0"/>
              <w:spacing w:after="120"/>
              <w:ind w:firstLine="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МОУ СОШ </w:t>
            </w:r>
            <w:proofErr w:type="spellStart"/>
            <w:r w:rsidRPr="008944ED">
              <w:rPr>
                <w:sz w:val="28"/>
                <w:szCs w:val="28"/>
              </w:rPr>
              <w:t>с.БольшаяИжмора</w:t>
            </w:r>
            <w:proofErr w:type="spellEnd"/>
          </w:p>
          <w:p w:rsidR="00D823F3" w:rsidRDefault="00D823F3" w:rsidP="00D823F3">
            <w:pPr>
              <w:autoSpaceDE w:val="0"/>
              <w:autoSpaceDN w:val="0"/>
              <w:spacing w:after="12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 w:rsidRPr="008944ED">
              <w:rPr>
                <w:szCs w:val="24"/>
              </w:rPr>
              <w:t>Чичвархина</w:t>
            </w:r>
            <w:proofErr w:type="spellEnd"/>
            <w:r w:rsidRPr="008944ED">
              <w:rPr>
                <w:szCs w:val="24"/>
              </w:rPr>
              <w:t xml:space="preserve"> Т.А.</w:t>
            </w:r>
          </w:p>
          <w:p w:rsidR="00D823F3" w:rsidRDefault="00D823F3" w:rsidP="00D823F3">
            <w:pPr>
              <w:autoSpaceDE w:val="0"/>
              <w:autoSpaceDN w:val="0"/>
              <w:spacing w:after="12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Приказ № 71/2  </w:t>
            </w:r>
          </w:p>
          <w:p w:rsidR="00D823F3" w:rsidRDefault="00513FA3" w:rsidP="00D823F3">
            <w:pPr>
              <w:autoSpaceDE w:val="0"/>
              <w:autoSpaceDN w:val="0"/>
              <w:spacing w:after="12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823F3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D823F3" w:rsidRPr="00344265">
              <w:rPr>
                <w:szCs w:val="24"/>
              </w:rPr>
              <w:t>30</w:t>
            </w:r>
            <w:r w:rsidR="00D823F3">
              <w:rPr>
                <w:szCs w:val="24"/>
              </w:rPr>
              <w:t>.</w:t>
            </w:r>
            <w:r w:rsidR="00D823F3" w:rsidRPr="00344265">
              <w:rPr>
                <w:szCs w:val="24"/>
              </w:rPr>
              <w:t>08</w:t>
            </w:r>
            <w:r w:rsidR="00D823F3">
              <w:rPr>
                <w:szCs w:val="24"/>
              </w:rPr>
              <w:t>.</w:t>
            </w:r>
            <w:r w:rsidR="00D823F3" w:rsidRPr="004E6975">
              <w:rPr>
                <w:szCs w:val="24"/>
              </w:rPr>
              <w:t>2024</w:t>
            </w:r>
            <w:r w:rsidR="00D823F3">
              <w:rPr>
                <w:szCs w:val="24"/>
              </w:rPr>
              <w:t xml:space="preserve"> г.</w:t>
            </w:r>
          </w:p>
          <w:p w:rsidR="00D823F3" w:rsidRPr="0040209D" w:rsidRDefault="00D823F3" w:rsidP="002774AD">
            <w:pPr>
              <w:autoSpaceDE w:val="0"/>
              <w:autoSpaceDN w:val="0"/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6D043F" w:rsidRDefault="006D043F">
      <w:pPr>
        <w:spacing w:after="143" w:line="240" w:lineRule="auto"/>
        <w:ind w:left="0" w:firstLine="0"/>
      </w:pPr>
    </w:p>
    <w:p w:rsidR="006D043F" w:rsidRDefault="006D043F">
      <w:pPr>
        <w:spacing w:after="1" w:line="240" w:lineRule="auto"/>
        <w:ind w:left="0" w:firstLine="0"/>
      </w:pPr>
    </w:p>
    <w:p w:rsidR="006D043F" w:rsidRDefault="006D043F">
      <w:pPr>
        <w:spacing w:after="80" w:line="240" w:lineRule="auto"/>
        <w:ind w:left="0" w:firstLine="0"/>
        <w:rPr>
          <w:sz w:val="28"/>
        </w:rPr>
      </w:pPr>
    </w:p>
    <w:p w:rsidR="00D823F3" w:rsidRDefault="00D823F3">
      <w:pPr>
        <w:spacing w:after="80" w:line="240" w:lineRule="auto"/>
        <w:ind w:left="0" w:firstLine="0"/>
      </w:pPr>
    </w:p>
    <w:p w:rsidR="006D043F" w:rsidRDefault="007F64A1" w:rsidP="00D823F3">
      <w:pPr>
        <w:spacing w:after="78"/>
        <w:ind w:left="0" w:right="1439" w:firstLine="543"/>
        <w:jc w:val="center"/>
      </w:pPr>
      <w:r>
        <w:rPr>
          <w:b/>
          <w:sz w:val="36"/>
        </w:rPr>
        <w:t xml:space="preserve">Рабочая программа  </w:t>
      </w:r>
      <w:r w:rsidR="00D823F3">
        <w:rPr>
          <w:b/>
          <w:sz w:val="36"/>
        </w:rPr>
        <w:t>элективного к</w:t>
      </w:r>
      <w:r>
        <w:rPr>
          <w:b/>
          <w:sz w:val="36"/>
        </w:rPr>
        <w:t>урса</w:t>
      </w:r>
    </w:p>
    <w:p w:rsidR="006D043F" w:rsidRDefault="007F64A1" w:rsidP="00D823F3">
      <w:pPr>
        <w:spacing w:after="78"/>
        <w:ind w:left="1637" w:right="-15" w:hanging="10"/>
      </w:pPr>
      <w:r>
        <w:rPr>
          <w:b/>
          <w:sz w:val="36"/>
        </w:rPr>
        <w:t>«Химия в тестах и задачах»</w:t>
      </w:r>
    </w:p>
    <w:p w:rsidR="006D043F" w:rsidRDefault="00513FA3" w:rsidP="00D823F3">
      <w:pPr>
        <w:spacing w:after="3"/>
        <w:ind w:left="1637" w:right="-15" w:hanging="10"/>
      </w:pPr>
      <w:r>
        <w:rPr>
          <w:b/>
          <w:sz w:val="36"/>
        </w:rPr>
        <w:t xml:space="preserve">                      </w:t>
      </w:r>
      <w:r w:rsidR="007F64A1">
        <w:rPr>
          <w:b/>
          <w:sz w:val="36"/>
        </w:rPr>
        <w:t>11 класс</w:t>
      </w:r>
    </w:p>
    <w:p w:rsidR="006D043F" w:rsidRDefault="006D043F">
      <w:pPr>
        <w:spacing w:after="3" w:line="240" w:lineRule="auto"/>
        <w:ind w:left="0" w:firstLine="0"/>
        <w:jc w:val="center"/>
      </w:pPr>
    </w:p>
    <w:p w:rsidR="006D043F" w:rsidRDefault="006D043F">
      <w:pPr>
        <w:spacing w:after="3" w:line="240" w:lineRule="auto"/>
        <w:ind w:left="0" w:firstLine="0"/>
        <w:jc w:val="center"/>
      </w:pPr>
    </w:p>
    <w:p w:rsidR="006D043F" w:rsidRDefault="006D043F">
      <w:pPr>
        <w:spacing w:after="3" w:line="240" w:lineRule="auto"/>
        <w:ind w:left="0" w:firstLine="0"/>
        <w:jc w:val="center"/>
      </w:pPr>
    </w:p>
    <w:p w:rsidR="006D043F" w:rsidRDefault="006D043F">
      <w:pPr>
        <w:spacing w:after="3" w:line="240" w:lineRule="auto"/>
        <w:ind w:left="0" w:firstLine="0"/>
        <w:jc w:val="center"/>
      </w:pPr>
    </w:p>
    <w:p w:rsidR="006D043F" w:rsidRDefault="006D043F">
      <w:pPr>
        <w:spacing w:after="3" w:line="240" w:lineRule="auto"/>
        <w:ind w:left="0" w:firstLine="0"/>
        <w:jc w:val="center"/>
      </w:pPr>
    </w:p>
    <w:p w:rsidR="006D043F" w:rsidRDefault="006D043F">
      <w:pPr>
        <w:spacing w:after="2" w:line="240" w:lineRule="auto"/>
        <w:ind w:left="0" w:firstLine="0"/>
        <w:jc w:val="center"/>
      </w:pPr>
    </w:p>
    <w:p w:rsidR="006D043F" w:rsidRDefault="006D043F">
      <w:pPr>
        <w:spacing w:after="1" w:line="240" w:lineRule="auto"/>
        <w:ind w:left="0" w:firstLine="0"/>
      </w:pPr>
    </w:p>
    <w:p w:rsidR="006D043F" w:rsidRDefault="006D043F">
      <w:pPr>
        <w:spacing w:after="2" w:line="240" w:lineRule="auto"/>
        <w:ind w:left="0" w:firstLine="0"/>
        <w:jc w:val="center"/>
      </w:pPr>
    </w:p>
    <w:p w:rsidR="006D043F" w:rsidRDefault="006D043F">
      <w:pPr>
        <w:spacing w:after="43" w:line="240" w:lineRule="auto"/>
        <w:ind w:left="0" w:firstLine="0"/>
        <w:jc w:val="center"/>
      </w:pPr>
    </w:p>
    <w:p w:rsidR="006D043F" w:rsidRDefault="007F64A1">
      <w:pPr>
        <w:spacing w:after="0" w:line="240" w:lineRule="auto"/>
        <w:ind w:left="0" w:firstLine="0"/>
        <w:jc w:val="center"/>
      </w:pPr>
      <w:r>
        <w:rPr>
          <w:sz w:val="36"/>
        </w:rPr>
        <w:t>202</w:t>
      </w:r>
      <w:r w:rsidR="00D823F3">
        <w:rPr>
          <w:sz w:val="36"/>
        </w:rPr>
        <w:t>4</w:t>
      </w:r>
      <w:r>
        <w:rPr>
          <w:sz w:val="36"/>
        </w:rPr>
        <w:t>-202</w:t>
      </w:r>
      <w:r w:rsidR="00D823F3">
        <w:rPr>
          <w:sz w:val="36"/>
        </w:rPr>
        <w:t>5</w:t>
      </w:r>
      <w:r>
        <w:rPr>
          <w:sz w:val="36"/>
        </w:rPr>
        <w:t xml:space="preserve"> учебный год</w:t>
      </w:r>
    </w:p>
    <w:p w:rsidR="00D823F3" w:rsidRDefault="00D823F3">
      <w:pPr>
        <w:spacing w:after="0" w:line="240" w:lineRule="auto"/>
        <w:ind w:left="0" w:firstLine="0"/>
        <w:jc w:val="center"/>
      </w:pPr>
    </w:p>
    <w:p w:rsidR="00D823F3" w:rsidRDefault="00D823F3">
      <w:pPr>
        <w:spacing w:after="0" w:line="240" w:lineRule="auto"/>
        <w:ind w:left="0" w:firstLine="0"/>
        <w:jc w:val="center"/>
      </w:pPr>
    </w:p>
    <w:p w:rsidR="00D823F3" w:rsidRDefault="00D823F3">
      <w:pPr>
        <w:spacing w:after="0" w:line="240" w:lineRule="auto"/>
        <w:ind w:left="0" w:firstLine="0"/>
        <w:jc w:val="center"/>
      </w:pPr>
    </w:p>
    <w:p w:rsidR="00D823F3" w:rsidRDefault="00D823F3">
      <w:pPr>
        <w:spacing w:after="0" w:line="240" w:lineRule="auto"/>
        <w:ind w:left="0" w:firstLine="0"/>
        <w:jc w:val="center"/>
      </w:pPr>
    </w:p>
    <w:p w:rsidR="006D043F" w:rsidRDefault="006D043F">
      <w:pPr>
        <w:spacing w:after="0" w:line="240" w:lineRule="auto"/>
        <w:ind w:left="0" w:firstLine="0"/>
      </w:pPr>
    </w:p>
    <w:p w:rsidR="006D043F" w:rsidRDefault="003E0FF1" w:rsidP="003E0FF1">
      <w:pPr>
        <w:spacing w:after="0"/>
        <w:ind w:left="0" w:right="-15" w:firstLine="543"/>
      </w:pPr>
      <w:r>
        <w:rPr>
          <w:b/>
        </w:rPr>
        <w:lastRenderedPageBreak/>
        <w:t xml:space="preserve">                                              </w:t>
      </w:r>
      <w:r w:rsidR="007F64A1">
        <w:rPr>
          <w:b/>
        </w:rPr>
        <w:t xml:space="preserve">Пояснительная записка </w:t>
      </w:r>
    </w:p>
    <w:p w:rsidR="006D043F" w:rsidRDefault="006D043F">
      <w:pPr>
        <w:spacing w:after="0" w:line="240" w:lineRule="auto"/>
        <w:ind w:left="0" w:firstLine="0"/>
        <w:jc w:val="center"/>
      </w:pPr>
    </w:p>
    <w:p w:rsidR="006D043F" w:rsidRDefault="006D043F">
      <w:pPr>
        <w:spacing w:after="48" w:line="240" w:lineRule="auto"/>
        <w:ind w:left="0" w:firstLine="0"/>
        <w:jc w:val="center"/>
      </w:pPr>
    </w:p>
    <w:p w:rsidR="006D043F" w:rsidRDefault="00D823F3" w:rsidP="00D823F3">
      <w:pPr>
        <w:jc w:val="both"/>
      </w:pPr>
      <w:r>
        <w:t>Элективный</w:t>
      </w:r>
      <w:r w:rsidR="007F64A1">
        <w:t xml:space="preserve"> курс </w:t>
      </w:r>
      <w:r w:rsidR="007F64A1">
        <w:rPr>
          <w:i/>
        </w:rPr>
        <w:t>«</w:t>
      </w:r>
      <w:r w:rsidR="007F64A1">
        <w:rPr>
          <w:b/>
        </w:rPr>
        <w:t>Химия в тестах и задачах. 11 класс</w:t>
      </w:r>
      <w:r w:rsidR="007F64A1">
        <w:rPr>
          <w:i/>
        </w:rPr>
        <w:t xml:space="preserve">» </w:t>
      </w:r>
      <w:r w:rsidR="007F64A1">
        <w:t xml:space="preserve">предназначен для учащихся 11-х классов и  рассчитан на </w:t>
      </w:r>
      <w:r>
        <w:t>34</w:t>
      </w:r>
      <w:r w:rsidR="007F64A1">
        <w:t xml:space="preserve"> часа.  </w:t>
      </w:r>
    </w:p>
    <w:p w:rsidR="006D043F" w:rsidRDefault="007F64A1" w:rsidP="00D823F3">
      <w:pPr>
        <w:jc w:val="both"/>
      </w:pPr>
      <w:r>
        <w:t xml:space="preserve">Основной акцент при разработке программы курса делается на решении задач, тестов и упражнений  по блокам: «Общая </w:t>
      </w:r>
      <w:r w:rsidR="00D823F3">
        <w:t xml:space="preserve">химия», «Неорганическая химия», </w:t>
      </w:r>
      <w:r>
        <w:t xml:space="preserve">«Органическая химия». Особое внимание уделяется методике решения задач части  1и 2 по контрольно- измерительным материалам ЕГЭ.  </w:t>
      </w:r>
    </w:p>
    <w:p w:rsidR="006D043F" w:rsidRDefault="006D043F">
      <w:pPr>
        <w:spacing w:after="51" w:line="240" w:lineRule="auto"/>
        <w:ind w:left="568" w:firstLine="0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</w:rPr>
        <w:t xml:space="preserve">Цели </w:t>
      </w:r>
      <w:r w:rsidR="00D823F3">
        <w:rPr>
          <w:b/>
        </w:rPr>
        <w:t>элективного</w:t>
      </w:r>
      <w:r>
        <w:rPr>
          <w:b/>
        </w:rPr>
        <w:t xml:space="preserve"> курса: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развитие познавательной деятельности </w:t>
      </w:r>
      <w:proofErr w:type="gramStart"/>
      <w:r>
        <w:t>обучающихся</w:t>
      </w:r>
      <w:proofErr w:type="gramEnd"/>
      <w:r>
        <w:t xml:space="preserve"> через активные формы и методы обучения;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развитие творческого потенциала </w:t>
      </w:r>
      <w:proofErr w:type="gramStart"/>
      <w:r>
        <w:t>обучающихся</w:t>
      </w:r>
      <w:proofErr w:type="gramEnd"/>
      <w:r>
        <w:t xml:space="preserve">, способности критически мыслить;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закрепление и систематизация знаний обучающихся по химии;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>обучение обучающихся основным подходам к решению расчетных задач по химии, нестандартному решению практических задач.</w:t>
      </w:r>
    </w:p>
    <w:p w:rsidR="006D043F" w:rsidRDefault="006D043F" w:rsidP="007F64A1">
      <w:pPr>
        <w:spacing w:after="51" w:line="240" w:lineRule="auto"/>
        <w:ind w:left="568" w:firstLine="0"/>
        <w:jc w:val="both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</w:rPr>
        <w:t xml:space="preserve">Задачи </w:t>
      </w:r>
      <w:r w:rsidR="00D823F3">
        <w:rPr>
          <w:b/>
        </w:rPr>
        <w:t>элективного</w:t>
      </w:r>
      <w:r>
        <w:rPr>
          <w:b/>
        </w:rPr>
        <w:t xml:space="preserve"> курса: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подготовить выпускников к единому государственному экзамену по химии;         - развить умения самостоятельно работать с литературой, систематически заниматься решением задач, работать с тестами различных типов;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выявить основные затруднения и ошибки при выполнении заданий ЕГЭ по химии;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научить обучающихся приемам решения задач различных типов;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закрепить теоретические знания школьников по наиболее сложным темам курса общей, неорганической и органической химии;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способствовать интеграции знаний учащихся по предметам </w:t>
      </w:r>
      <w:proofErr w:type="spellStart"/>
      <w:r>
        <w:t>естественноматематического</w:t>
      </w:r>
      <w:proofErr w:type="spellEnd"/>
      <w:r>
        <w:t xml:space="preserve"> цикла при решении расчетных задач по химии;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продолжить формирование умения анализировать ситуацию и делать прогнозы.  </w:t>
      </w:r>
    </w:p>
    <w:p w:rsidR="006D043F" w:rsidRDefault="006D043F">
      <w:pPr>
        <w:spacing w:after="83" w:line="240" w:lineRule="auto"/>
        <w:ind w:left="568" w:firstLine="0"/>
      </w:pPr>
    </w:p>
    <w:p w:rsidR="006D043F" w:rsidRDefault="007F64A1">
      <w:pPr>
        <w:spacing w:after="0"/>
        <w:ind w:left="42" w:right="-15" w:hanging="10"/>
        <w:jc w:val="center"/>
      </w:pPr>
      <w:r>
        <w:rPr>
          <w:b/>
        </w:rPr>
        <w:t xml:space="preserve">Требования к уровню подготовки выпускников по результатам освоения программы </w:t>
      </w:r>
      <w:r w:rsidR="00D823F3">
        <w:rPr>
          <w:b/>
        </w:rPr>
        <w:t>элективного</w:t>
      </w:r>
      <w:r>
        <w:rPr>
          <w:b/>
        </w:rPr>
        <w:t xml:space="preserve">  курса «Химия в тестах и задачах. 11 класс»</w:t>
      </w:r>
    </w:p>
    <w:p w:rsidR="006D043F" w:rsidRDefault="006D043F">
      <w:pPr>
        <w:spacing w:after="48" w:line="240" w:lineRule="auto"/>
        <w:ind w:left="0" w:firstLine="0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  <w:i/>
          <w:u w:val="single" w:color="000000"/>
        </w:rPr>
        <w:t>Знать/Понимать:</w:t>
      </w:r>
    </w:p>
    <w:p w:rsidR="006D043F" w:rsidRDefault="006D043F" w:rsidP="007F64A1">
      <w:pPr>
        <w:spacing w:after="51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Важнейшие химические понятия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выявлять характерные признаки понятий: вещество, химический элемент, атом, молекула, относительные атомные и молекулярные массы, ион, изотопы,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>
        <w:t>неэлектролиты</w:t>
      </w:r>
      <w:proofErr w:type="spellEnd"/>
      <w:r>
        <w:t xml:space="preserve"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 гомология, структурная и пространственная изомерия, основные типы реакций в неорганической и органической химии;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выявлять взаимосвязи понятий, использовать важнейшие химические понятия для объяснения отдельных фактов и явлений;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принадлежность веществ к различным классам неорганических соединений;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гомологи, изомеры;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lastRenderedPageBreak/>
        <w:t xml:space="preserve">химические реакции в органической химии.  </w:t>
      </w:r>
    </w:p>
    <w:p w:rsidR="006D043F" w:rsidRDefault="006D043F" w:rsidP="007F64A1">
      <w:pPr>
        <w:spacing w:after="0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Основные законы и теории химии: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понимать границы применимости указанных химических теорий;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  </w:t>
      </w:r>
    </w:p>
    <w:p w:rsidR="006D043F" w:rsidRDefault="006D043F" w:rsidP="007F64A1">
      <w:pPr>
        <w:spacing w:after="51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Важнейшие вещества и материалы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классифицировать неорганические и органические вещества по всем известным классификационным признакам;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объяснять обусловленность практического применения веществ их составом, строением и свойствами;  характеризовать практическое значение данного вещества;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объяснять общие способы и принципы получения наиболее важных веществ.  </w:t>
      </w:r>
    </w:p>
    <w:p w:rsidR="006D043F" w:rsidRDefault="006D043F" w:rsidP="007F64A1">
      <w:pPr>
        <w:spacing w:after="46" w:line="240" w:lineRule="auto"/>
        <w:ind w:left="568" w:firstLine="0"/>
        <w:jc w:val="both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  <w:i/>
          <w:u w:val="single" w:color="000000"/>
        </w:rPr>
        <w:t>Уметь:</w:t>
      </w:r>
    </w:p>
    <w:p w:rsidR="006D043F" w:rsidRDefault="006D043F" w:rsidP="007F64A1">
      <w:pPr>
        <w:spacing w:after="52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0" w:right="-15" w:firstLine="568"/>
        <w:jc w:val="both"/>
      </w:pPr>
      <w:r>
        <w:rPr>
          <w:b/>
          <w:i/>
        </w:rPr>
        <w:t xml:space="preserve">Называть изученные вещества по тривиальной или международной номенклатуре.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Определять/классифицировать: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валентность, степень окисления химических элементов, заряды ионов;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вид химических связей в соединениях и тип кристаллической решетки;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пространственное строение молекул;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характер среды водных растворов веществ;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окислитель и восстановитель;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принадлежность веществ к различным классам неорганических и органических соединений;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гомологи и изомеры;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химические реакции в неорганической и органической химии (по всем известным классификационным признакам).  </w:t>
      </w:r>
    </w:p>
    <w:p w:rsidR="006D043F" w:rsidRDefault="006D043F" w:rsidP="007F64A1">
      <w:pPr>
        <w:spacing w:after="51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Характеризовать: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rPr>
          <w:i/>
        </w:rPr>
        <w:t>s</w:t>
      </w:r>
      <w:r>
        <w:t xml:space="preserve">, </w:t>
      </w:r>
      <w:r>
        <w:rPr>
          <w:i/>
        </w:rPr>
        <w:t xml:space="preserve">p </w:t>
      </w:r>
      <w:r>
        <w:t xml:space="preserve">и </w:t>
      </w:r>
      <w:r>
        <w:rPr>
          <w:i/>
        </w:rPr>
        <w:t>d</w:t>
      </w:r>
      <w:r>
        <w:t xml:space="preserve">-элементы по их положению в Периодической системе Д.И. Менделеева;  - общие химические свойства простых веществ – металлов и неметаллов;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общие химические свойства основных классов неорганических соединений, свойства отдельных представителей этих классов;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строение и химические свойства изученных органических соединений.  </w:t>
      </w:r>
    </w:p>
    <w:p w:rsidR="006D043F" w:rsidRDefault="006D043F" w:rsidP="007F64A1">
      <w:pPr>
        <w:spacing w:after="47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Объяснять: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зависимость свойств химических элементов и их соединений от положения элемента в Периодической системе Д.И. Менделеева;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природу химической связи (ионной, ковалентной, металлической, водородной);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зависимость свойств неорганических и органических веществ от их состава и строения;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lastRenderedPageBreak/>
        <w:t xml:space="preserve">сущность изученных видов химических реакций (электролитической диссоциации, ионного обмена, окислительно-восстановительных) и составлять их уравнения;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влияние различных факторов на скорость химической реакции и на смещение химического равновесия.  </w:t>
      </w:r>
    </w:p>
    <w:p w:rsidR="006D043F" w:rsidRDefault="006D043F" w:rsidP="007F64A1">
      <w:pPr>
        <w:spacing w:after="1" w:line="240" w:lineRule="auto"/>
        <w:ind w:left="568" w:firstLine="0"/>
        <w:jc w:val="both"/>
      </w:pPr>
    </w:p>
    <w:p w:rsidR="006D043F" w:rsidRDefault="006D043F" w:rsidP="007F64A1">
      <w:pPr>
        <w:spacing w:after="0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b/>
          <w:i/>
        </w:rPr>
        <w:t xml:space="preserve">Решать задачи: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вычисление массы растворенного вещества, содержащегося в определенной массе раствора с известной массовой долей;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объемных отношений газов при химических реакциях;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массы вещества или объема газов по известному количеству вещества, массе или объѐму одного из участвующих в реакции веществ;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теплового эффекта реакции;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массы (объема, количества вещества) продуктов реакции, если одно из веществ дано в избытке (имеет примеси);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нахождение молекулярной формулы вещества;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массовой или объемной доли выхода продукта реакции </w:t>
      </w:r>
      <w:proofErr w:type="gramStart"/>
      <w:r>
        <w:t>от</w:t>
      </w:r>
      <w:proofErr w:type="gramEnd"/>
      <w:r>
        <w:t xml:space="preserve"> теоретически возможного;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расчеты: массовой доли (массы) химического соединения в смеси;  </w:t>
      </w:r>
    </w:p>
    <w:p w:rsidR="006D043F" w:rsidRDefault="007F64A1" w:rsidP="007F64A1">
      <w:pPr>
        <w:numPr>
          <w:ilvl w:val="0"/>
          <w:numId w:val="1"/>
        </w:numPr>
        <w:jc w:val="both"/>
      </w:pPr>
      <w:r>
        <w:t xml:space="preserve">составление цепочек генетической связи химических соединений (неорганическая химия и органическая химия).  </w:t>
      </w:r>
    </w:p>
    <w:p w:rsidR="006D043F" w:rsidRDefault="006D043F" w:rsidP="007F64A1">
      <w:pPr>
        <w:spacing w:after="52" w:line="240" w:lineRule="auto"/>
        <w:ind w:left="568" w:firstLine="0"/>
        <w:jc w:val="both"/>
      </w:pPr>
    </w:p>
    <w:p w:rsidR="006D043F" w:rsidRDefault="007E69A9" w:rsidP="007F64A1">
      <w:pPr>
        <w:spacing w:after="0"/>
        <w:ind w:left="42" w:right="-15" w:hanging="10"/>
        <w:jc w:val="both"/>
      </w:pPr>
      <w:r>
        <w:rPr>
          <w:b/>
        </w:rPr>
        <w:t xml:space="preserve">                 </w:t>
      </w:r>
      <w:r w:rsidR="007F64A1">
        <w:rPr>
          <w:b/>
        </w:rPr>
        <w:t xml:space="preserve">Содержание </w:t>
      </w:r>
      <w:r w:rsidR="00D823F3">
        <w:rPr>
          <w:b/>
        </w:rPr>
        <w:t>элективного</w:t>
      </w:r>
      <w:r w:rsidR="007F64A1">
        <w:rPr>
          <w:b/>
        </w:rPr>
        <w:t xml:space="preserve"> курса «Химия в тестах и задачах. 11 класс»</w:t>
      </w:r>
    </w:p>
    <w:p w:rsidR="006D043F" w:rsidRDefault="006D043F" w:rsidP="007F64A1">
      <w:pPr>
        <w:spacing w:after="0" w:line="240" w:lineRule="auto"/>
        <w:ind w:left="0" w:firstLine="0"/>
        <w:jc w:val="both"/>
      </w:pPr>
    </w:p>
    <w:p w:rsidR="006D043F" w:rsidRDefault="006D043F" w:rsidP="007F64A1">
      <w:pPr>
        <w:spacing w:after="49" w:line="240" w:lineRule="auto"/>
        <w:ind w:left="568" w:firstLine="0"/>
        <w:jc w:val="both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</w:rPr>
        <w:t xml:space="preserve">Тема 1. Теоретические основы химии. Общая химия  </w:t>
      </w:r>
    </w:p>
    <w:p w:rsidR="006D043F" w:rsidRDefault="006D043F" w:rsidP="007F64A1">
      <w:pPr>
        <w:spacing w:after="44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Химический элемент </w:t>
      </w:r>
    </w:p>
    <w:p w:rsidR="006D043F" w:rsidRDefault="007F64A1" w:rsidP="007F64A1">
      <w:pPr>
        <w:jc w:val="both"/>
      </w:pPr>
      <w:r>
        <w:t xml:space="preserve">Современные представления о строении атома. Строение электронных оболочек атомов элементов первых четырех периодов: </w:t>
      </w:r>
      <w:r>
        <w:rPr>
          <w:i/>
        </w:rPr>
        <w:t>s</w:t>
      </w:r>
      <w:r>
        <w:t xml:space="preserve">-, </w:t>
      </w:r>
      <w:r>
        <w:rPr>
          <w:i/>
        </w:rPr>
        <w:t xml:space="preserve">p- </w:t>
      </w:r>
      <w:r>
        <w:t xml:space="preserve">и </w:t>
      </w:r>
      <w:r>
        <w:rPr>
          <w:i/>
        </w:rPr>
        <w:t>d</w:t>
      </w:r>
      <w:r>
        <w:t xml:space="preserve">-элементы. Электронная конфигурация атома. Основное и возбужденное состояние атомов.  </w:t>
      </w:r>
    </w:p>
    <w:p w:rsidR="006D043F" w:rsidRDefault="007F64A1" w:rsidP="007F64A1">
      <w:pPr>
        <w:jc w:val="both"/>
      </w:pPr>
      <w:r>
        <w:t xml:space="preserve"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 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Химическая связь и строение вещества </w:t>
      </w:r>
    </w:p>
    <w:p w:rsidR="006D043F" w:rsidRDefault="007F64A1" w:rsidP="007F64A1">
      <w:pPr>
        <w:jc w:val="both"/>
      </w:pPr>
      <w:r>
        <w:t xml:space="preserve">Ковалентная химическая связь, еѐ разновидности (полярная и неполярная), механизмы образования. Характеристики ковалентной связи (длина и энергия связи). </w:t>
      </w:r>
    </w:p>
    <w:p w:rsidR="006D043F" w:rsidRDefault="007F64A1" w:rsidP="007F64A1">
      <w:pPr>
        <w:ind w:firstLine="0"/>
        <w:jc w:val="both"/>
      </w:pPr>
      <w:r>
        <w:t xml:space="preserve">Ионная связь. Металлическая связь. Водородная связь.  </w:t>
      </w:r>
    </w:p>
    <w:p w:rsidR="006D043F" w:rsidRDefault="007F64A1" w:rsidP="007F64A1">
      <w:pPr>
        <w:jc w:val="both"/>
      </w:pPr>
      <w:proofErr w:type="spellStart"/>
      <w:r>
        <w:t>Электроотрицательность</w:t>
      </w:r>
      <w:proofErr w:type="spellEnd"/>
      <w:r>
        <w:t xml:space="preserve"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Химические реакции </w:t>
      </w:r>
    </w:p>
    <w:p w:rsidR="006D043F" w:rsidRDefault="007F64A1" w:rsidP="007F64A1">
      <w:pPr>
        <w:ind w:left="568" w:firstLine="0"/>
        <w:jc w:val="both"/>
      </w:pPr>
      <w:r>
        <w:t xml:space="preserve">Классификация химических реакций. Тепловой эффект химической реакции. </w:t>
      </w:r>
    </w:p>
    <w:p w:rsidR="006D043F" w:rsidRDefault="007F64A1" w:rsidP="007F64A1">
      <w:pPr>
        <w:ind w:firstLine="0"/>
        <w:jc w:val="both"/>
      </w:pPr>
      <w:r>
        <w:t xml:space="preserve">Термохимические уравнения. Скорость реакции, еѐ зависимость от различных факторов.  </w:t>
      </w:r>
    </w:p>
    <w:p w:rsidR="006D043F" w:rsidRDefault="007F64A1" w:rsidP="007F64A1">
      <w:pPr>
        <w:jc w:val="both"/>
      </w:pPr>
      <w:r>
        <w:lastRenderedPageBreak/>
        <w:t xml:space="preserve">Обратимые и необратимые химические реакции. Химическое равновесие. Смещение химического равновесия под действием различных факторов.  </w:t>
      </w:r>
    </w:p>
    <w:p w:rsidR="006D043F" w:rsidRDefault="007F64A1" w:rsidP="007F64A1">
      <w:pPr>
        <w:ind w:left="568" w:firstLine="0"/>
        <w:jc w:val="both"/>
      </w:pPr>
      <w:r>
        <w:t xml:space="preserve">Теория электролитической диссоциации  </w:t>
      </w:r>
    </w:p>
    <w:p w:rsidR="006D043F" w:rsidRDefault="007F64A1" w:rsidP="007F64A1">
      <w:pPr>
        <w:jc w:val="both"/>
      </w:pPr>
      <w:r>
        <w:t xml:space="preserve">Электролитическая диссоциация электролитов в водных растворах. Сильные и слабые электролиты. Реакции ионного обмена.  </w:t>
      </w:r>
    </w:p>
    <w:p w:rsidR="006D043F" w:rsidRDefault="007F64A1" w:rsidP="007F64A1">
      <w:pPr>
        <w:jc w:val="both"/>
      </w:pPr>
      <w:r>
        <w:t xml:space="preserve"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  </w:t>
      </w:r>
    </w:p>
    <w:p w:rsidR="006D043F" w:rsidRDefault="007F64A1" w:rsidP="007F64A1">
      <w:pPr>
        <w:jc w:val="both"/>
      </w:pPr>
      <w:r>
        <w:t xml:space="preserve">Характерные химические свойства солей: средних, кислых, основных; комплексных (на примере соединений алюминия и цинка). Гидролиз солей. Среда водных растворов: кислая, нейтральная, щелочная. Водородный показатель (рН). Индикаторы. Определение характера среды водных растворов веществ.  </w:t>
      </w:r>
    </w:p>
    <w:p w:rsidR="006D043F" w:rsidRDefault="007F64A1" w:rsidP="007F64A1">
      <w:pPr>
        <w:ind w:left="568" w:firstLine="0"/>
        <w:jc w:val="both"/>
      </w:pPr>
      <w:r>
        <w:t xml:space="preserve">Окислительно-восстановительные реакции. </w:t>
      </w:r>
    </w:p>
    <w:p w:rsidR="006D043F" w:rsidRDefault="007F64A1" w:rsidP="007F64A1">
      <w:pPr>
        <w:jc w:val="both"/>
      </w:pPr>
      <w:r>
        <w:t xml:space="preserve">Реакции окислительно-восстановительные, их классификация. Написание уравнений окислительно-восстановительных реакций, расстановка коэффициентов методом электронного баланса.  Коррозия металлов и способы защиты отнеѐ. Электролиз расплавов и растворов (солей, щелочей, кислот). Реакции, подтверждающие взаимосвязь различных классов неорганических соединений.  </w:t>
      </w:r>
    </w:p>
    <w:p w:rsidR="006D043F" w:rsidRDefault="007F64A1" w:rsidP="007F64A1">
      <w:pPr>
        <w:jc w:val="both"/>
      </w:pPr>
      <w:r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 </w:t>
      </w:r>
    </w:p>
    <w:p w:rsidR="006D043F" w:rsidRDefault="006D043F" w:rsidP="007F64A1">
      <w:pPr>
        <w:spacing w:after="48" w:line="240" w:lineRule="auto"/>
        <w:ind w:left="568" w:firstLine="0"/>
        <w:jc w:val="both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</w:rPr>
        <w:t xml:space="preserve">Тема 2. Неорганическая химия   </w:t>
      </w:r>
    </w:p>
    <w:p w:rsidR="006D043F" w:rsidRDefault="006D043F" w:rsidP="007F64A1">
      <w:pPr>
        <w:spacing w:after="46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Характеристика металлов главных подгрупп и их соединений </w:t>
      </w:r>
    </w:p>
    <w:p w:rsidR="006D043F" w:rsidRDefault="007F64A1" w:rsidP="007F64A1">
      <w:pPr>
        <w:jc w:val="both"/>
      </w:pPr>
      <w:r>
        <w:t xml:space="preserve"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 </w:t>
      </w:r>
    </w:p>
    <w:p w:rsidR="006D043F" w:rsidRDefault="007F64A1" w:rsidP="007F64A1">
      <w:pPr>
        <w:jc w:val="both"/>
      </w:pPr>
      <w:r>
        <w:t xml:space="preserve">Характерные химические свойства простых веществ и соединений металлов - щелочных, щелочноземельных, алюминия. 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Характеристика неметаллов главных подгрупп и их соединений </w:t>
      </w:r>
    </w:p>
    <w:p w:rsidR="006D043F" w:rsidRDefault="007F64A1" w:rsidP="007F64A1">
      <w:pPr>
        <w:jc w:val="both"/>
      </w:pPr>
      <w:r>
        <w:t xml:space="preserve"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 </w:t>
      </w:r>
    </w:p>
    <w:p w:rsidR="006D043F" w:rsidRDefault="007F64A1" w:rsidP="007F64A1">
      <w:pPr>
        <w:jc w:val="both"/>
      </w:pPr>
      <w:r>
        <w:t xml:space="preserve">Характерные химические свойства простых веществ и соединений неметаллов - водорода, галогенов, кислорода, серы, азота, фосфора, углерода, кремния. 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Характеристика переходных элементов и их соединений </w:t>
      </w:r>
    </w:p>
    <w:p w:rsidR="006D043F" w:rsidRDefault="007F64A1" w:rsidP="007F64A1">
      <w:pPr>
        <w:jc w:val="both"/>
      </w:pPr>
      <w:r>
        <w:t xml:space="preserve">Характеристика переходных элементов – меди, цинка, хрома, железа по их положению в периодической системе химических элементов Д.И. Менделеева и </w:t>
      </w:r>
      <w:bookmarkStart w:id="0" w:name="_GoBack"/>
      <w:bookmarkEnd w:id="0"/>
      <w:r>
        <w:t xml:space="preserve">особенностям строения их атомов.  </w:t>
      </w:r>
    </w:p>
    <w:p w:rsidR="006D043F" w:rsidRDefault="007F64A1" w:rsidP="007F64A1">
      <w:pPr>
        <w:jc w:val="both"/>
      </w:pPr>
      <w:r>
        <w:t xml:space="preserve">Характерные химические свойства простых веществ и соединений переходных металлов – меди, цинка, хрома, железа.  </w:t>
      </w:r>
    </w:p>
    <w:p w:rsidR="006D043F" w:rsidRDefault="007F64A1" w:rsidP="007F64A1">
      <w:pPr>
        <w:jc w:val="both"/>
      </w:pPr>
      <w:r>
        <w:t xml:space="preserve">Генетическая связь между основными классами неорганических соединений. Качественные реакции на неорганические вещества и ионы.  </w:t>
      </w:r>
    </w:p>
    <w:p w:rsidR="00D823F3" w:rsidRDefault="00D823F3" w:rsidP="007F64A1">
      <w:pPr>
        <w:jc w:val="both"/>
      </w:pPr>
    </w:p>
    <w:p w:rsidR="007E69A9" w:rsidRDefault="007E69A9" w:rsidP="007F64A1">
      <w:pPr>
        <w:jc w:val="both"/>
      </w:pPr>
    </w:p>
    <w:p w:rsidR="006D043F" w:rsidRDefault="006D043F" w:rsidP="007F64A1">
      <w:pPr>
        <w:spacing w:after="48" w:line="240" w:lineRule="auto"/>
        <w:ind w:left="568" w:firstLine="0"/>
        <w:jc w:val="both"/>
      </w:pPr>
    </w:p>
    <w:p w:rsidR="006D043F" w:rsidRDefault="007F64A1" w:rsidP="007F64A1">
      <w:pPr>
        <w:spacing w:after="0" w:line="240" w:lineRule="auto"/>
        <w:ind w:left="563" w:right="-15" w:hanging="10"/>
        <w:jc w:val="both"/>
      </w:pPr>
      <w:r>
        <w:rPr>
          <w:b/>
        </w:rPr>
        <w:lastRenderedPageBreak/>
        <w:t xml:space="preserve">Тема 3. Органическая химия  </w:t>
      </w:r>
    </w:p>
    <w:p w:rsidR="006D043F" w:rsidRDefault="006D043F" w:rsidP="007F64A1">
      <w:pPr>
        <w:spacing w:after="43" w:line="240" w:lineRule="auto"/>
        <w:ind w:left="568" w:firstLine="0"/>
        <w:jc w:val="both"/>
      </w:pP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Углеводороды </w:t>
      </w:r>
    </w:p>
    <w:p w:rsidR="006D043F" w:rsidRDefault="007F64A1" w:rsidP="007F64A1">
      <w:pPr>
        <w:jc w:val="both"/>
      </w:pPr>
      <w:r>
        <w:t xml:space="preserve">Теория строения органических соединений. Изомерия – структурная и пространственная. Гомологи и гомологический ряд.  </w:t>
      </w:r>
    </w:p>
    <w:p w:rsidR="006D043F" w:rsidRDefault="007F64A1" w:rsidP="007F64A1">
      <w:pPr>
        <w:spacing w:after="46" w:line="234" w:lineRule="auto"/>
        <w:ind w:left="0" w:firstLine="568"/>
        <w:jc w:val="both"/>
      </w:pPr>
      <w:r>
        <w:t xml:space="preserve">Типы связей в молекулах органических веществ. Гибридизация атомных </w:t>
      </w:r>
      <w:proofErr w:type="spellStart"/>
      <w:r>
        <w:t>орбиталей</w:t>
      </w:r>
      <w:proofErr w:type="spellEnd"/>
      <w:r>
        <w:t xml:space="preserve"> углерода. Радикал. Функциональная группа. Классификация и номенклатура органических соединений.  </w:t>
      </w:r>
    </w:p>
    <w:p w:rsidR="006D043F" w:rsidRDefault="007F64A1" w:rsidP="007F64A1">
      <w:pPr>
        <w:jc w:val="both"/>
      </w:pPr>
      <w:r>
        <w:t xml:space="preserve">Характерные химические свойства углеводородов: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диенов, </w:t>
      </w:r>
      <w:proofErr w:type="spellStart"/>
      <w:r>
        <w:t>алкинов</w:t>
      </w:r>
      <w:proofErr w:type="spellEnd"/>
      <w:r>
        <w:t xml:space="preserve">. Природные источники углеводородов, их переработка. Механизмы реакций присоединения в органической химии. Правило В.В. Марковникова, правило Зайцева А.М.  </w:t>
      </w:r>
    </w:p>
    <w:p w:rsidR="006D043F" w:rsidRDefault="007F64A1" w:rsidP="007F64A1">
      <w:pPr>
        <w:jc w:val="both"/>
      </w:pPr>
      <w:r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>
        <w:t>электрофильного</w:t>
      </w:r>
      <w:proofErr w:type="spellEnd"/>
      <w:r>
        <w:t xml:space="preserve"> замещения в органических реакциях.  </w:t>
      </w:r>
    </w:p>
    <w:p w:rsidR="006D043F" w:rsidRDefault="007F64A1" w:rsidP="007F64A1">
      <w:pPr>
        <w:ind w:left="568" w:firstLine="0"/>
        <w:jc w:val="both"/>
      </w:pPr>
      <w:r>
        <w:t xml:space="preserve">Высокомолекулярные соединения. Реакции полимеризации и поликонденсации. </w:t>
      </w:r>
    </w:p>
    <w:p w:rsidR="006D043F" w:rsidRDefault="007F64A1" w:rsidP="007F64A1">
      <w:pPr>
        <w:ind w:firstLine="0"/>
        <w:jc w:val="both"/>
      </w:pPr>
      <w:r>
        <w:t xml:space="preserve">Полимеры. Пластмассы, волокна, каучуки.  </w:t>
      </w:r>
    </w:p>
    <w:p w:rsidR="006D043F" w:rsidRDefault="007F64A1" w:rsidP="007F64A1">
      <w:pPr>
        <w:spacing w:after="44"/>
        <w:ind w:left="563" w:right="-15" w:hanging="10"/>
        <w:jc w:val="both"/>
      </w:pPr>
      <w:r>
        <w:rPr>
          <w:i/>
        </w:rPr>
        <w:t xml:space="preserve"> Кислородсодержащие органические соединения </w:t>
      </w:r>
    </w:p>
    <w:p w:rsidR="006D043F" w:rsidRDefault="007F64A1" w:rsidP="007F64A1">
      <w:pPr>
        <w:jc w:val="both"/>
      </w:pPr>
      <w:r>
        <w:t xml:space="preserve"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  </w:t>
      </w:r>
    </w:p>
    <w:p w:rsidR="006D043F" w:rsidRDefault="007F64A1" w:rsidP="007F64A1">
      <w:pPr>
        <w:jc w:val="both"/>
      </w:pPr>
      <w:r>
        <w:t xml:space="preserve">Органические соединения, содержащие несколько функциональных. Особенности химических свойств.  </w:t>
      </w:r>
    </w:p>
    <w:p w:rsidR="006D043F" w:rsidRDefault="007F64A1" w:rsidP="007F64A1">
      <w:pPr>
        <w:spacing w:after="44"/>
        <w:ind w:left="0" w:right="-15" w:firstLine="568"/>
        <w:jc w:val="both"/>
      </w:pPr>
      <w:r>
        <w:rPr>
          <w:i/>
        </w:rPr>
        <w:t xml:space="preserve"> Азотсодержащие органические соединения и биологически важные органические вещества </w:t>
      </w:r>
    </w:p>
    <w:p w:rsidR="006D043F" w:rsidRDefault="007F64A1" w:rsidP="007F64A1">
      <w:pPr>
        <w:spacing w:after="46" w:line="240" w:lineRule="auto"/>
        <w:ind w:left="0" w:firstLine="0"/>
        <w:jc w:val="both"/>
      </w:pPr>
      <w:r>
        <w:t xml:space="preserve">Характерные химические свойства азотсодержащих органических соединений: </w:t>
      </w:r>
    </w:p>
    <w:p w:rsidR="006D043F" w:rsidRDefault="007F64A1" w:rsidP="007F64A1">
      <w:pPr>
        <w:ind w:firstLine="0"/>
        <w:jc w:val="both"/>
      </w:pPr>
      <w:r>
        <w:t xml:space="preserve">аминов и аминокислот. Биологически важные вещества: жиры, белки, нуклеиновые кислоты. Гормоны. Ферменты. Металлорганические соединения.  </w:t>
      </w:r>
    </w:p>
    <w:p w:rsidR="006D043F" w:rsidRDefault="007F64A1" w:rsidP="007F64A1">
      <w:pPr>
        <w:jc w:val="both"/>
      </w:pPr>
      <w:r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алканы</w:t>
      </w:r>
      <w:proofErr w:type="spellEnd"/>
      <w:r>
        <w:t xml:space="preserve">, спирты, альдегиды, карбоновые кислоты, углеводы, белки). Идентификация органических соединений.  </w:t>
      </w:r>
    </w:p>
    <w:p w:rsidR="006D043F" w:rsidRDefault="006D043F">
      <w:pPr>
        <w:spacing w:after="1" w:line="240" w:lineRule="auto"/>
        <w:ind w:left="568" w:firstLine="0"/>
      </w:pPr>
    </w:p>
    <w:p w:rsidR="006D043F" w:rsidRDefault="006D043F">
      <w:pPr>
        <w:spacing w:after="48" w:line="240" w:lineRule="auto"/>
        <w:ind w:left="568" w:firstLine="0"/>
      </w:pPr>
    </w:p>
    <w:p w:rsidR="006D043F" w:rsidRDefault="007F64A1">
      <w:pPr>
        <w:spacing w:after="0"/>
        <w:ind w:left="42" w:right="-15" w:hanging="10"/>
        <w:jc w:val="center"/>
      </w:pPr>
      <w:r>
        <w:rPr>
          <w:b/>
        </w:rPr>
        <w:t xml:space="preserve">Календарно-тематическое планирование </w:t>
      </w:r>
    </w:p>
    <w:p w:rsidR="006D043F" w:rsidRDefault="006D043F">
      <w:pPr>
        <w:spacing w:after="6" w:line="276" w:lineRule="auto"/>
        <w:ind w:left="0" w:firstLine="0"/>
        <w:jc w:val="center"/>
      </w:pPr>
    </w:p>
    <w:tbl>
      <w:tblPr>
        <w:tblStyle w:val="TableGrid"/>
        <w:tblW w:w="9474" w:type="dxa"/>
        <w:tblInd w:w="-10" w:type="dxa"/>
        <w:tblCellMar>
          <w:left w:w="77" w:type="dxa"/>
          <w:right w:w="115" w:type="dxa"/>
        </w:tblCellMar>
        <w:tblLook w:val="04A0"/>
      </w:tblPr>
      <w:tblGrid>
        <w:gridCol w:w="733"/>
        <w:gridCol w:w="6655"/>
        <w:gridCol w:w="1133"/>
        <w:gridCol w:w="953"/>
      </w:tblGrid>
      <w:tr w:rsidR="006D043F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38" w:firstLine="0"/>
            </w:pPr>
            <w:r>
              <w:rPr>
                <w:b/>
              </w:rPr>
              <w:t>№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Тема 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Время занятия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07" w:firstLine="0"/>
            </w:pPr>
            <w:r>
              <w:rPr>
                <w:b/>
              </w:rPr>
              <w:t>Дата</w:t>
            </w:r>
          </w:p>
        </w:tc>
      </w:tr>
      <w:tr w:rsidR="006D043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Электронная конфигурация атома химического элемента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Закономерности изменения химических свойств химических элементов. Характеристика химического элемента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 xml:space="preserve">Степень окисления, </w:t>
            </w:r>
            <w:proofErr w:type="spellStart"/>
            <w:r>
              <w:t>электроотрицательность</w:t>
            </w:r>
            <w:proofErr w:type="spellEnd"/>
            <w:r>
              <w:t>, валентность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Характеристика химических связей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Свойства веществ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lastRenderedPageBreak/>
              <w:t>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Свойства неорганических веществ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7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Взаимосвязь неорганических веществ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Взаимосвязь неорганических веществ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Ионный обмен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10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Ионный обмен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6D043F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0" w:firstLine="0"/>
            </w:pPr>
            <w:r>
              <w:t>11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7F64A1">
            <w:pPr>
              <w:spacing w:after="0" w:line="276" w:lineRule="auto"/>
              <w:ind w:left="1" w:firstLine="0"/>
            </w:pPr>
            <w:r>
              <w:t>Скорость химической реакции. Факторы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D823F3">
            <w:pPr>
              <w:spacing w:after="0" w:line="276" w:lineRule="auto"/>
              <w:ind w:left="0" w:firstLine="0"/>
            </w:pPr>
            <w:r>
              <w:t>1</w:t>
            </w:r>
            <w:r w:rsidR="007F64A1">
              <w:t xml:space="preserve">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3F" w:rsidRDefault="006D043F">
            <w:pPr>
              <w:spacing w:after="0" w:line="276" w:lineRule="auto"/>
              <w:ind w:left="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  <w:r>
              <w:t>12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1" w:firstLine="0"/>
            </w:pPr>
            <w:r>
              <w:t>Химическое равновесие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</w:p>
        </w:tc>
      </w:tr>
      <w:tr w:rsidR="00D823F3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  <w:r>
              <w:t>13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1" w:firstLine="0"/>
            </w:pPr>
            <w:r>
              <w:t xml:space="preserve">Принцип </w:t>
            </w:r>
            <w:proofErr w:type="spellStart"/>
            <w:r>
              <w:t>Ле-Шеталье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  <w:r>
              <w:t>14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1" w:firstLine="0"/>
            </w:pPr>
            <w:r>
              <w:t>Окислительно-восстановительные реакции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</w:p>
        </w:tc>
      </w:tr>
      <w:tr w:rsidR="00D823F3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  <w:r>
              <w:t>15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1" w:firstLine="0"/>
            </w:pPr>
            <w:r>
              <w:t>Окислительно-восстановительные реакции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16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Электролиз расплавов и растворов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17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 xml:space="preserve">Решение задач по формулам веществ и химическим уравнениям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18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Решение задач по формулам веществ и химическим уравнениям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19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металлов главных подгрупп и их соединений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металлов главных подгрупп и их соединений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неметаллов главных подгрупп и их соединений (подгруппа азота, подгруппа углерода).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металлов побочных подгрупп и их соединений.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Характеристика металлов побочных подгрупп и их соединений.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Углеводороды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Углеводороды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27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Кислород и азотсодержащие органические соединения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2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Кислород и азотсодержащие органические соединения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29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Решение задач на нахождение молекулярной формулы вещества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30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Решение задач на нахождение молекулярной формулы вещества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31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hanging="31"/>
            </w:pPr>
            <w:r>
              <w:t xml:space="preserve">Работа с контрольно-измерительными материалами ЕГЭ по химии.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7F64A1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lastRenderedPageBreak/>
              <w:t>32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Работа с контрольно-измерительными материалами ЕГЭ по химии.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7F64A1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33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Работа с контрольно-измерительными материалами ЕГЭ по химии.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7F64A1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  <w:tr w:rsidR="00D823F3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  <w:r>
              <w:t>34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1" w:firstLine="0"/>
            </w:pPr>
            <w:r>
              <w:t>Работа с контрольно-измерительными материалами ЕГЭ по химии.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7F64A1">
            <w:pPr>
              <w:ind w:left="0" w:firstLine="0"/>
            </w:pPr>
            <w:r w:rsidRPr="00B417C2">
              <w:t>1 ч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F3" w:rsidRDefault="00D823F3" w:rsidP="00D823F3">
            <w:pPr>
              <w:spacing w:after="0" w:line="276" w:lineRule="auto"/>
              <w:ind w:left="30" w:firstLine="0"/>
            </w:pPr>
          </w:p>
        </w:tc>
      </w:tr>
    </w:tbl>
    <w:p w:rsidR="006D043F" w:rsidRDefault="006D043F">
      <w:pPr>
        <w:spacing w:after="0" w:line="240" w:lineRule="auto"/>
        <w:ind w:left="4961" w:firstLine="0"/>
        <w:jc w:val="both"/>
      </w:pPr>
    </w:p>
    <w:sectPr w:rsidR="006D043F" w:rsidSect="0080727F">
      <w:pgSz w:w="11906" w:h="16838"/>
      <w:pgMar w:top="1139" w:right="856" w:bottom="135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63D1"/>
    <w:multiLevelType w:val="hybridMultilevel"/>
    <w:tmpl w:val="3E6C0A52"/>
    <w:lvl w:ilvl="0" w:tplc="5F1899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48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4F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4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8C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AD1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6CC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2D1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2A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43F"/>
    <w:rsid w:val="003E0FF1"/>
    <w:rsid w:val="00513FA3"/>
    <w:rsid w:val="006D043F"/>
    <w:rsid w:val="007E69A9"/>
    <w:rsid w:val="007F64A1"/>
    <w:rsid w:val="0080727F"/>
    <w:rsid w:val="00C440E7"/>
    <w:rsid w:val="00C907B5"/>
    <w:rsid w:val="00D30D12"/>
    <w:rsid w:val="00D8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7F"/>
    <w:pPr>
      <w:spacing w:after="38" w:line="237" w:lineRule="auto"/>
      <w:ind w:left="-15" w:firstLine="55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72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0E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6</cp:revision>
  <cp:lastPrinted>2024-09-18T06:35:00Z</cp:lastPrinted>
  <dcterms:created xsi:type="dcterms:W3CDTF">2024-09-16T18:58:00Z</dcterms:created>
  <dcterms:modified xsi:type="dcterms:W3CDTF">2024-09-27T11:20:00Z</dcterms:modified>
</cp:coreProperties>
</file>