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02" w:rsidRDefault="00E73902" w:rsidP="00E73902">
      <w:pPr>
        <w:spacing w:after="0" w:line="408" w:lineRule="auto"/>
        <w:ind w:left="120"/>
        <w:jc w:val="center"/>
        <w:rPr>
          <w:lang w:val="ru-RU"/>
        </w:rPr>
      </w:pPr>
      <w:bookmarkStart w:id="0" w:name="block-4479713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902" w:rsidRDefault="00E73902" w:rsidP="00E739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3902" w:rsidRDefault="00E73902" w:rsidP="00E739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Земетчинского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3902" w:rsidRDefault="00E73902" w:rsidP="00E739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с.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Большая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Ижмора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Земетчинского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E73902" w:rsidRDefault="00E73902" w:rsidP="00E73902">
      <w:pPr>
        <w:spacing w:after="0"/>
        <w:ind w:left="120"/>
        <w:rPr>
          <w:lang w:val="ru-RU"/>
        </w:rPr>
      </w:pPr>
    </w:p>
    <w:p w:rsidR="00E73902" w:rsidRDefault="00E73902" w:rsidP="00E73902">
      <w:pPr>
        <w:spacing w:after="0"/>
        <w:ind w:left="120"/>
        <w:rPr>
          <w:lang w:val="ru-RU"/>
        </w:rPr>
      </w:pPr>
    </w:p>
    <w:p w:rsidR="00E73902" w:rsidRDefault="00E73902" w:rsidP="00E73902">
      <w:pPr>
        <w:spacing w:after="0"/>
        <w:ind w:left="120"/>
        <w:rPr>
          <w:lang w:val="ru-RU"/>
        </w:rPr>
      </w:pPr>
    </w:p>
    <w:p w:rsidR="00E73902" w:rsidRDefault="00E73902" w:rsidP="00E7390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E73902" w:rsidRPr="00CF5A7E" w:rsidTr="00E73902">
        <w:tc>
          <w:tcPr>
            <w:tcW w:w="5778" w:type="dxa"/>
          </w:tcPr>
          <w:p w:rsidR="00E73902" w:rsidRDefault="00E73902" w:rsidP="00E7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3902" w:rsidRDefault="00E73902" w:rsidP="00E7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73902" w:rsidRDefault="00E73902" w:rsidP="00E73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73902" w:rsidRDefault="00E73902" w:rsidP="00E73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73902" w:rsidRDefault="00E73902" w:rsidP="00E73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3902" w:rsidRDefault="00E73902" w:rsidP="00E73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E73902" w:rsidRDefault="00E73902" w:rsidP="00E73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E73902" w:rsidRDefault="00E73902" w:rsidP="00E73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902" w:rsidRDefault="00E73902" w:rsidP="00E7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3902" w:rsidRDefault="00E73902" w:rsidP="00E739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СОШ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Большая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Ижмора</w:t>
            </w:r>
            <w:proofErr w:type="spellEnd"/>
          </w:p>
          <w:p w:rsidR="00E73902" w:rsidRDefault="00E73902" w:rsidP="00E739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3902" w:rsidRDefault="00E73902" w:rsidP="00E739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E73902" w:rsidRDefault="00E73902" w:rsidP="00E739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E73902" w:rsidRDefault="00E73902" w:rsidP="00E739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77C" w:rsidRPr="00B01108" w:rsidRDefault="0067277C">
      <w:pPr>
        <w:spacing w:after="0"/>
        <w:ind w:left="120"/>
        <w:rPr>
          <w:lang w:val="ru-RU"/>
        </w:rPr>
      </w:pPr>
    </w:p>
    <w:p w:rsidR="0067277C" w:rsidRPr="00B01108" w:rsidRDefault="0067277C">
      <w:pPr>
        <w:spacing w:after="0"/>
        <w:ind w:left="120"/>
        <w:rPr>
          <w:lang w:val="ru-RU"/>
        </w:rPr>
      </w:pPr>
    </w:p>
    <w:p w:rsidR="0067277C" w:rsidRPr="00B01108" w:rsidRDefault="0067277C">
      <w:pPr>
        <w:spacing w:after="0"/>
        <w:ind w:left="120"/>
        <w:rPr>
          <w:lang w:val="ru-RU"/>
        </w:rPr>
      </w:pPr>
    </w:p>
    <w:p w:rsidR="0067277C" w:rsidRPr="00B01108" w:rsidRDefault="0067277C">
      <w:pPr>
        <w:spacing w:after="0"/>
        <w:ind w:left="120"/>
        <w:rPr>
          <w:lang w:val="ru-RU"/>
        </w:rPr>
      </w:pPr>
    </w:p>
    <w:p w:rsidR="0067277C" w:rsidRPr="00B01108" w:rsidRDefault="0067277C">
      <w:pPr>
        <w:spacing w:after="0"/>
        <w:ind w:left="120"/>
        <w:rPr>
          <w:lang w:val="ru-RU"/>
        </w:rPr>
      </w:pPr>
    </w:p>
    <w:p w:rsidR="0067277C" w:rsidRPr="00B01108" w:rsidRDefault="00917111">
      <w:pPr>
        <w:spacing w:after="0" w:line="408" w:lineRule="auto"/>
        <w:ind w:left="120"/>
        <w:jc w:val="center"/>
        <w:rPr>
          <w:lang w:val="ru-RU"/>
        </w:rPr>
      </w:pPr>
      <w:r w:rsidRPr="00B011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77C" w:rsidRPr="00B01108" w:rsidRDefault="00917111">
      <w:pPr>
        <w:spacing w:after="0" w:line="408" w:lineRule="auto"/>
        <w:ind w:left="120"/>
        <w:jc w:val="center"/>
        <w:rPr>
          <w:lang w:val="ru-RU"/>
        </w:rPr>
      </w:pPr>
      <w:r w:rsidRPr="00B011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108">
        <w:rPr>
          <w:rFonts w:ascii="Times New Roman" w:hAnsi="Times New Roman"/>
          <w:color w:val="000000"/>
          <w:sz w:val="28"/>
          <w:lang w:val="ru-RU"/>
        </w:rPr>
        <w:t xml:space="preserve"> 5899770)</w:t>
      </w:r>
    </w:p>
    <w:p w:rsidR="0067277C" w:rsidRPr="00B01108" w:rsidRDefault="0067277C">
      <w:pPr>
        <w:spacing w:after="0"/>
        <w:ind w:left="120"/>
        <w:jc w:val="center"/>
        <w:rPr>
          <w:lang w:val="ru-RU"/>
        </w:rPr>
      </w:pPr>
    </w:p>
    <w:p w:rsidR="0067277C" w:rsidRPr="00B01108" w:rsidRDefault="00E739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Элективного курса</w:t>
      </w:r>
    </w:p>
    <w:p w:rsidR="0067277C" w:rsidRDefault="009171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0110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73902">
        <w:rPr>
          <w:rFonts w:ascii="Times New Roman" w:hAnsi="Times New Roman"/>
          <w:color w:val="000000"/>
          <w:sz w:val="28"/>
          <w:lang w:val="ru-RU"/>
        </w:rPr>
        <w:t xml:space="preserve">10-11 </w:t>
      </w:r>
      <w:r w:rsidRPr="00B0110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67277C" w:rsidRPr="00B01108" w:rsidRDefault="00E73902" w:rsidP="00281462">
      <w:pPr>
        <w:spacing w:after="0" w:line="408" w:lineRule="auto"/>
        <w:ind w:left="120"/>
        <w:jc w:val="center"/>
        <w:rPr>
          <w:lang w:val="ru-RU"/>
        </w:rPr>
        <w:sectPr w:rsidR="0067277C" w:rsidRPr="00B0110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« От прост</w:t>
      </w:r>
      <w:r w:rsidR="00281462">
        <w:rPr>
          <w:rFonts w:ascii="Times New Roman" w:hAnsi="Times New Roman"/>
          <w:color w:val="000000"/>
          <w:sz w:val="28"/>
          <w:lang w:val="ru-RU"/>
        </w:rPr>
        <w:t>ого к сложному»</w:t>
      </w:r>
    </w:p>
    <w:p w:rsidR="00B01108" w:rsidRPr="00520B09" w:rsidRDefault="00B01108" w:rsidP="00281462">
      <w:pPr>
        <w:spacing w:after="0" w:line="259" w:lineRule="auto"/>
        <w:ind w:right="447"/>
        <w:jc w:val="center"/>
        <w:rPr>
          <w:lang w:val="ru-RU"/>
        </w:rPr>
      </w:pPr>
      <w:bookmarkStart w:id="4" w:name="block-44797135"/>
      <w:bookmarkEnd w:id="0"/>
      <w:r w:rsidRPr="00520B09">
        <w:rPr>
          <w:b/>
          <w:sz w:val="32"/>
          <w:lang w:val="ru-RU"/>
        </w:rPr>
        <w:lastRenderedPageBreak/>
        <w:t>Рабочая программа</w:t>
      </w:r>
    </w:p>
    <w:p w:rsidR="00B01108" w:rsidRPr="00520B09" w:rsidRDefault="00B01108" w:rsidP="00B01108">
      <w:pPr>
        <w:spacing w:after="88" w:line="259" w:lineRule="auto"/>
        <w:ind w:right="568"/>
        <w:jc w:val="center"/>
        <w:rPr>
          <w:lang w:val="ru-RU"/>
        </w:rPr>
      </w:pPr>
      <w:r w:rsidRPr="00520B09">
        <w:rPr>
          <w:b/>
          <w:sz w:val="32"/>
          <w:lang w:val="ru-RU"/>
        </w:rPr>
        <w:t>элективного курса по русскому языку в</w:t>
      </w:r>
      <w:r w:rsidR="00281462">
        <w:rPr>
          <w:b/>
          <w:sz w:val="32"/>
          <w:lang w:val="ru-RU"/>
        </w:rPr>
        <w:t xml:space="preserve"> 10-</w:t>
      </w:r>
      <w:r w:rsidRPr="00520B09">
        <w:rPr>
          <w:b/>
          <w:sz w:val="32"/>
          <w:lang w:val="ru-RU"/>
        </w:rPr>
        <w:t xml:space="preserve"> 11 классе </w:t>
      </w:r>
    </w:p>
    <w:p w:rsidR="00B01108" w:rsidRPr="004A2658" w:rsidRDefault="00B01108" w:rsidP="00B01108">
      <w:pPr>
        <w:spacing w:after="88" w:line="259" w:lineRule="auto"/>
        <w:ind w:right="5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2658">
        <w:rPr>
          <w:rFonts w:ascii="Times New Roman" w:hAnsi="Times New Roman" w:cs="Times New Roman"/>
          <w:b/>
          <w:sz w:val="28"/>
          <w:szCs w:val="28"/>
          <w:lang w:val="ru-RU"/>
        </w:rPr>
        <w:t>«От простого к сложному</w:t>
      </w:r>
      <w:r w:rsidR="00281462" w:rsidRPr="004A26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26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B01108" w:rsidRPr="004A2658" w:rsidRDefault="00B01108" w:rsidP="004A2658">
      <w:pPr>
        <w:spacing w:after="31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A2658">
        <w:rPr>
          <w:rFonts w:ascii="Times New Roman" w:hAnsi="Times New Roman" w:cs="Times New Roman"/>
          <w:b/>
          <w:sz w:val="28"/>
          <w:szCs w:val="28"/>
          <w:lang w:val="ru-RU"/>
        </w:rPr>
        <w:t>1.Пояснительная записка</w:t>
      </w:r>
      <w:r w:rsidRPr="004A26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1108" w:rsidRPr="004A2658" w:rsidRDefault="00B01108" w:rsidP="004A2658">
      <w:pPr>
        <w:spacing w:after="13"/>
        <w:ind w:left="-5" w:righ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B09">
        <w:rPr>
          <w:lang w:val="ru-RU"/>
        </w:rPr>
        <w:t xml:space="preserve">      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>Рабочая программа элективного курса «</w:t>
      </w:r>
      <w:r w:rsidRPr="004A26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простого к </w:t>
      </w:r>
      <w:proofErr w:type="gramStart"/>
      <w:r w:rsidRPr="004A2658">
        <w:rPr>
          <w:rFonts w:ascii="Times New Roman" w:hAnsi="Times New Roman" w:cs="Times New Roman"/>
          <w:b/>
          <w:sz w:val="24"/>
          <w:szCs w:val="24"/>
          <w:lang w:val="ru-RU"/>
        </w:rPr>
        <w:t>сложному</w:t>
      </w:r>
      <w:proofErr w:type="gramEnd"/>
      <w:r w:rsidRPr="004A2658">
        <w:rPr>
          <w:rFonts w:ascii="Times New Roman" w:hAnsi="Times New Roman" w:cs="Times New Roman"/>
          <w:sz w:val="24"/>
          <w:szCs w:val="24"/>
          <w:lang w:val="ru-RU"/>
        </w:rPr>
        <w:t>» составлена на основе следующих нормативно-правовых и инструктивно</w:t>
      </w:r>
      <w:r w:rsidR="00281462" w:rsidRPr="004A26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документов: </w:t>
      </w:r>
    </w:p>
    <w:p w:rsidR="00B01108" w:rsidRPr="004A2658" w:rsidRDefault="00B01108" w:rsidP="004A2658">
      <w:pPr>
        <w:numPr>
          <w:ilvl w:val="0"/>
          <w:numId w:val="1"/>
        </w:numPr>
        <w:spacing w:after="140" w:line="307" w:lineRule="auto"/>
        <w:ind w:right="5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«Об образовании в Российской Федерации» от 29.12.2012. </w:t>
      </w:r>
      <w:r w:rsidRPr="004A2658">
        <w:rPr>
          <w:rFonts w:ascii="Times New Roman" w:hAnsi="Times New Roman" w:cs="Times New Roman"/>
          <w:sz w:val="24"/>
          <w:szCs w:val="24"/>
        </w:rPr>
        <w:t xml:space="preserve">№273-ФЗ. </w:t>
      </w:r>
    </w:p>
    <w:p w:rsidR="00B01108" w:rsidRPr="004A2658" w:rsidRDefault="00B01108" w:rsidP="004A2658">
      <w:pPr>
        <w:numPr>
          <w:ilvl w:val="0"/>
          <w:numId w:val="1"/>
        </w:numPr>
        <w:spacing w:after="140" w:line="307" w:lineRule="auto"/>
        <w:ind w:right="5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1897. </w:t>
      </w:r>
    </w:p>
    <w:p w:rsidR="00B01108" w:rsidRPr="004A2658" w:rsidRDefault="00B01108" w:rsidP="004A2658">
      <w:pPr>
        <w:numPr>
          <w:ilvl w:val="0"/>
          <w:numId w:val="1"/>
        </w:numPr>
        <w:spacing w:after="53" w:line="239" w:lineRule="auto"/>
        <w:ind w:right="56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Письмо Минобразования России от 13.11.2003 г. № 14-51-277/13 «Об элективных курсах в системе профильного обучения на старшей ступени общего </w:t>
      </w:r>
    </w:p>
    <w:p w:rsidR="00B01108" w:rsidRPr="004A2658" w:rsidRDefault="00B01108" w:rsidP="004A2658">
      <w:pPr>
        <w:spacing w:after="91"/>
        <w:ind w:left="653" w:righ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образования»; </w:t>
      </w:r>
    </w:p>
    <w:p w:rsidR="004A2658" w:rsidRPr="004A2658" w:rsidRDefault="00B01108" w:rsidP="004A2658">
      <w:pPr>
        <w:ind w:left="-5" w:right="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элективного курса предназначена для подготовки учащихся к экзамену по русскому языку и составлена из расчета 1 час в неделю (34 часа в год). Элективный курс </w:t>
      </w:r>
      <w:r w:rsidRPr="004A2658">
        <w:rPr>
          <w:rFonts w:ascii="Times New Roman" w:hAnsi="Times New Roman" w:cs="Times New Roman"/>
          <w:b/>
          <w:sz w:val="24"/>
          <w:szCs w:val="24"/>
          <w:lang w:val="ru-RU"/>
        </w:rPr>
        <w:t>«От простого к сложному</w:t>
      </w:r>
      <w:r w:rsidR="00E73902" w:rsidRPr="004A26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A265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практическую направленность и служит дополнением к основному курсу русского языка в </w:t>
      </w:r>
      <w:r w:rsidR="00E73902" w:rsidRPr="004A2658">
        <w:rPr>
          <w:rFonts w:ascii="Times New Roman" w:hAnsi="Times New Roman" w:cs="Times New Roman"/>
          <w:sz w:val="24"/>
          <w:szCs w:val="24"/>
          <w:lang w:val="ru-RU"/>
        </w:rPr>
        <w:t>10-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>11 класс</w:t>
      </w:r>
      <w:r w:rsidR="00E73902" w:rsidRPr="004A2658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>, используется в качестве обобщающего учебного курса по русскому языку для учащихся</w:t>
      </w:r>
      <w:r w:rsidR="00E73902"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 10-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 11 класс</w:t>
      </w:r>
      <w:r w:rsidR="00E73902" w:rsidRPr="004A265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</w:t>
      </w:r>
      <w:r w:rsidR="00E73902"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>тем курс даёт обучающимся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4A265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A26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658" w:rsidRP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br/>
      </w:r>
      <w:r w:rsid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2</w:t>
      </w:r>
      <w:r w:rsidR="004A2658" w:rsidRP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. Планируемые результаты освоения учебного предмета, курса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 xml:space="preserve">Личностные результаты освоения курса внеурочной деятельности «Русский язык: от простого к </w:t>
      </w:r>
      <w:proofErr w:type="gramStart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сложному</w:t>
      </w:r>
      <w:proofErr w:type="gramEnd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» должны отражать: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lastRenderedPageBreak/>
        <w:t>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3) готовность к служению Отечеству, его защите;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4)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сформированность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5)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сформированность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8) нравственное сознание и поведение на основе усвоения общечеловеческих ценностей;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lastRenderedPageBreak/>
        <w:t xml:space="preserve">14)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сформированность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spellStart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Метапредметные</w:t>
      </w:r>
      <w:proofErr w:type="spellEnd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 xml:space="preserve"> результаты освоения курса внеурочной деятельности «Русский язык: от простого к </w:t>
      </w:r>
      <w:proofErr w:type="gramStart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сложному</w:t>
      </w:r>
      <w:proofErr w:type="gramEnd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» должны отражать: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6) умение определять назначение и функции различных социальных институтов;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Предметные результаты изучения курса внеурочной деятельности</w:t>
      </w:r>
      <w:r w:rsidRPr="004A26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 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 xml:space="preserve">«Русский язык: от простого к </w:t>
      </w:r>
      <w:proofErr w:type="gramStart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сложному</w:t>
      </w:r>
      <w:proofErr w:type="gramEnd"/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»</w:t>
      </w:r>
      <w:r w:rsidRPr="004A26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 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должны отражать: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1)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сформированность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2) владение навыками самоанализа и самооценки на основе наблюдений за собственной речью;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3) владение умением анализировать текст с точки зрения наличия в нём явной и скрытой, основной и второстепенной информации;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5)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сформированность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представлений об изобразительно-выразительных возможностях русского языка;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6)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7) овладение основными стилистическими ресурсами лексики и фразеологии русского языка;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8)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сформированность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представлений о системе стилей языка художественной литературы.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Выпускник научится: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использовать языковые средства адекватно цели общения и речевой ситуации;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создавать устные и письменные высказывания, монологические и диалогические тексты определенной функционально-смысловой принадлежности (описание, повествование, 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выстраивать композицию текста, используя знания о его структурных элементах;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аудирования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извлекать необходимую информацию из различных источников и переводить ее в текстовый формат;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преобразовывать те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кст в др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угие виды передачи информации;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выбирать тему, определять цель и подбирать материал для публичного выступления;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соблюдать культуру публичной речи;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оценивать собственную и чужую речь с позиции соответствия языковым нормам;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Выпускник получит возможность научиться: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распознавать уровни и единицы языка в предъявленном тексте и видеть взаимосвязь между ними;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lastRenderedPageBreak/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отличать язык художественной литературы от других разновидностей современного русского языка;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иметь представление об историческом развитии русского языка и истории русского языкознания;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сохранять стилевое единство при создании текста заданного функционального стиля;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создавать отзывы и рецензии на предложенный текст;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соблюдать культуру чтения, говорения, </w:t>
      </w:r>
      <w:proofErr w:type="spell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аудирования</w:t>
      </w:r>
      <w:proofErr w:type="spell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и письма;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осуществлять речевой самоконтроль;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контроля и проверки достижений ожидаемых результатов: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в качестве текущего контроля используются опросы учащихся во время занятий, проверка их исследовательских работ и проектов, в качестве промежуточной аттестации применяется защита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обучающимися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своих творческих и исследовательских работ с последующим обсуждением в группе.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Результаты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реализации рабочей программы: выставка творческих и исследовательских работ.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3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.</w:t>
      </w:r>
      <w:r w:rsidRPr="004A2658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 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Содержание курса внеурочной деятельности с указанием форм организации и видов деятельности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10 класс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1. Особенности письменного общения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Речевое общение как взаимодействие между людьми посредством языка. Виды речевой деятельности. Особенности письменной речи. Формы письменных высказываний и их признаки.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лекция, беседа, конкурс.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игровая,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2. Орфография как система правил правописания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Русское правописание. Орфография и пунктуация как разделы русского правописания. Разделы русской орфографии и обобщающее правило для каждого из них.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лекция, рассказ, дискуссия, деловая игра.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проблемно-ценностное общение,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3. Правописание морфем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Правописание корней. Правописание приставок. Правописание суффиксов. Правописание окончаний. Орфографические правила, требующие различения морфем, в составе которых находится орфограмма.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lastRenderedPageBreak/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викторина, беседа, лекция, развлекательная игра, поход в детскую модельную библиотеку.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проблемно-ценностное общение, познавательная, игровая.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4. Слитные, дефисные и раздельные написания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не с различными частями речи Слитное, дефисное и раздельное написание приставок в наречиях. Особенности написания производных предлогов. Образование и написание сложных слов Употребление дефиса при написании знаменательных и служебных частей речи.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лекция, беседа, рассказ, дискуссия, конкурс, поход в детскую модельную библиотеку.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проблемно-ценностное общение, познавательная, игровая.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5. Написание строчных и прописных букв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Употребление прописных букв. Работа со словарём.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лекция, беседа, рассказ.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проблемно-ценностное общение,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11 класс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1. Речевой этикет в письменном общении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Речевой этикет как правила речевого поведения. Речевой этикет в частной и деловой переписке. Основные правила письменного общения.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лекция, беседа, конкурс, викторина.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игровая,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2. Пунктуация как система правил расстановки знаков препинания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Принципы русской пунктуации: грамматический, смысловой, интонационный. Основные функции пунктуационных знаков. Разделы русской пунктуации.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лекция, викторина, беседа, игра, поход в детскую модельную библиотеку.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lastRenderedPageBreak/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проблемно-ценностное общение,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3. Знаки препинания в конце предложения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Предложение и его основные признаки. Границы предложения, отражение её на письме. Знаки препинания в начале предложения.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проблемно-ценностное общение,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4. Знаки препинания внутри простого предложения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Знаки препинания между членами предложения. Знаки препинания между однородными членами предложения Однородные члены предложения. Знаки препинания в предложениях с обособленными членами. Обособленные определения. Обособленные приложения. Обособленные дополнения. Знаки препинания в предложениях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с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сравнительным оборотом. Знаки препинания при словах, грамматически не связанных с членами предложения. Интонационные и пунктуационные особенности предложений с обращениями. Пунктуационное выделение междометий.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лекция, рассказ, дискуссия, деловая игра, поход в детскую модельную библиотеку.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проблемно-ценностное общение, познавательная, игровая.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5. Знаки препинания между частями сложного предложения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Виды сложных предложений Знаки препинания между частями ССП. Употребление знаков препинания между частями СПП. Знаки препинания при сочетании союзов. Сочетание знаков препинания.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лекция, беседа, деловая игра, поход в детскую модельную библиотеку.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проблемно-ценностное общение,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6. Знаки препинания при передаче чужой речи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Прямая и косвенная речь. Оформление на письме прямой речи и диалога Разные способы оформление на письме цитат.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лекция, беседа, рассказ, деловая игра.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проблемно-ценностное общение, познавательная, игровая.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Тема 7. Знаки препинания в связном тексте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lastRenderedPageBreak/>
        <w:t>Связный текст как совокупность предложений, объединённых одной мыслью, общей стилистической направленностью и единым эмоциональным настроем. Абзац как пунктуационный знак, передающий структурно-смысловое членение текста.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Формы организации деятельности: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лекция, беседа, поход в детскую модельную библиотеку.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Виды деятельности: </w:t>
      </w:r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проблемно-ценностное общение, </w:t>
      </w:r>
      <w:proofErr w:type="gramStart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познавательная</w:t>
      </w:r>
      <w:proofErr w:type="gramEnd"/>
      <w:r w:rsidRPr="004A265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.</w:t>
      </w:r>
    </w:p>
    <w:p w:rsidR="004A2658" w:rsidRPr="004A2658" w:rsidRDefault="004A2658" w:rsidP="004A2658">
      <w:p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4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 xml:space="preserve">. 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3149"/>
        <w:gridCol w:w="1750"/>
        <w:gridCol w:w="1792"/>
        <w:gridCol w:w="2027"/>
      </w:tblGrid>
      <w:tr w:rsidR="004A2658" w:rsidRPr="004A2658" w:rsidTr="004A2658"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 </w:t>
            </w:r>
            <w:proofErr w:type="spellStart"/>
            <w:proofErr w:type="gramStart"/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них</w:t>
            </w:r>
          </w:p>
        </w:tc>
      </w:tr>
      <w:tr w:rsidR="004A2658" w:rsidRPr="004A2658" w:rsidTr="004A2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658" w:rsidRPr="004A2658" w:rsidRDefault="004A2658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658" w:rsidRPr="004A2658" w:rsidRDefault="004A2658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2658" w:rsidRPr="004A2658" w:rsidRDefault="004A2658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Часы аудиторных занятий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Часы внеаудиторных занятий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класс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письменного общения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Орфография как система правил правописания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морфем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Слитные, дефисные и раздельные написания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Написание строчных и прописных букв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 класс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Речевой этикет в письменном общении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Пунктуация как система правил расстановки знаков препинания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конце предложения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A2658" w:rsidRPr="004A2658" w:rsidTr="004A2658">
        <w:trPr>
          <w:trHeight w:val="21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внутри простого предложения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между частями сложного предложения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при передаче чужой речи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Знаки препинания в связном тексте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A2658" w:rsidRPr="004A2658" w:rsidTr="004A2658">
        <w:trPr>
          <w:trHeight w:val="270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540B90">
            <w:pPr>
              <w:spacing w:after="100" w:afterAutospacing="1" w:line="30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540B9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2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2658" w:rsidRPr="004A2658" w:rsidRDefault="004A2658" w:rsidP="004A2658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A2658" w:rsidRPr="004A2658" w:rsidRDefault="004A2658" w:rsidP="004A2658">
      <w:pPr>
        <w:pStyle w:val="af"/>
        <w:numPr>
          <w:ilvl w:val="0"/>
          <w:numId w:val="1"/>
        </w:numPr>
        <w:shd w:val="clear" w:color="auto" w:fill="FFFFFF"/>
        <w:spacing w:after="100" w:afterAutospacing="1" w:line="306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Календарно-т</w:t>
      </w:r>
      <w:r w:rsidRPr="004A265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ru-RU" w:eastAsia="ru-RU"/>
        </w:rPr>
        <w:t>ематическое планирование</w:t>
      </w:r>
    </w:p>
    <w:p w:rsidR="004A2658" w:rsidRPr="00CF5A7E" w:rsidRDefault="004A2658" w:rsidP="00B01108">
      <w:pPr>
        <w:ind w:left="-5" w:right="69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horzAnchor="margin" w:tblpY="555"/>
        <w:tblW w:w="8968" w:type="dxa"/>
        <w:tblLook w:val="04A0"/>
      </w:tblPr>
      <w:tblGrid>
        <w:gridCol w:w="871"/>
        <w:gridCol w:w="5665"/>
        <w:gridCol w:w="2432"/>
      </w:tblGrid>
      <w:tr w:rsidR="00281462" w:rsidRPr="00CF5A7E" w:rsidTr="004A2658">
        <w:trPr>
          <w:trHeight w:val="355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 урока</w:t>
            </w:r>
          </w:p>
        </w:tc>
        <w:tc>
          <w:tcPr>
            <w:tcW w:w="566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Тема урока</w:t>
            </w:r>
          </w:p>
        </w:tc>
        <w:tc>
          <w:tcPr>
            <w:tcW w:w="243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Речевое общение как взаимодействие между людьми посредством языка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Особенности письменной речи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Русское правописание. Орфография и пунктуация как разделы русского правописания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Разделы русской орфографии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Правописание корней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Правописание гласных корня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Фонетический принцип написания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Группы корней с чередованием гласных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Обозначение на письме согласных корня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Правописание иноязычных словообразовательных элементов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Правописание приставок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Приставки пре- и </w:t>
            </w:r>
            <w:proofErr w:type="gram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</w:t>
            </w:r>
            <w:proofErr w:type="gram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Правописание суффиксов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Типичные суффиксы прилагательных и их написание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Типичные суффиксы глагола и их написание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Образование причастий с помощью специальных суффиксов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Правописание </w:t>
            </w:r>
            <w:proofErr w:type="spell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</w:t>
            </w:r>
            <w:proofErr w:type="spell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</w:t>
            </w:r>
            <w:proofErr w:type="spell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нн</w:t>
            </w:r>
            <w:proofErr w:type="spell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полных и кратких формах причастий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Правописание окончаний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Различения морфем, в составе которых находится орфограмма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Правописание согласных на стыке морфем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Орфографический анализ </w:t>
            </w:r>
            <w:proofErr w:type="spell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морфемн</w:t>
            </w:r>
            <w:proofErr w:type="gram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spell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proofErr w:type="gram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словообразовательных моделей слов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Правописание </w:t>
            </w:r>
            <w:proofErr w:type="spell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ь</w:t>
            </w:r>
            <w:proofErr w:type="spell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после шипящих в словах разных частей речи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Написания не с различными частями речи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Написания не с различными частями речи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Различение приставки н</w:t>
            </w:r>
            <w:proofErr w:type="gram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и-</w:t>
            </w:r>
            <w:proofErr w:type="gram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слова ни (частицы, союза)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26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Слитное, дефисное и раздельное написание приставок в наречиях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Слитное, дефисное и раздельное написание приставок в наречиях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Грамматико</w:t>
            </w:r>
            <w:proofErr w:type="spell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 орфографические</w:t>
            </w:r>
            <w:proofErr w:type="gram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отличия приставки и предлога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Особенности написания производных предлогов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Особенности написания производных предлогов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Особенности написания производных </w:t>
            </w:r>
            <w:proofErr w:type="spell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предлого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Образование и написание сложных слов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710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Употребление дефиса при написании знаменательных и служебных частей речи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4A2658">
        <w:trPr>
          <w:trHeight w:val="355"/>
        </w:trPr>
        <w:tc>
          <w:tcPr>
            <w:tcW w:w="8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Употребление прописных букв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81462" w:rsidRPr="00CF5A7E" w:rsidRDefault="00281462" w:rsidP="004A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281462" w:rsidRPr="00CF5A7E" w:rsidRDefault="00281462" w:rsidP="00B01108">
      <w:pPr>
        <w:ind w:left="-5" w:right="69"/>
        <w:rPr>
          <w:rFonts w:ascii="Times New Roman" w:hAnsi="Times New Roman" w:cs="Times New Roman"/>
          <w:lang w:val="ru-RU"/>
        </w:rPr>
      </w:pPr>
    </w:p>
    <w:tbl>
      <w:tblPr>
        <w:tblW w:w="8953" w:type="dxa"/>
        <w:tblInd w:w="93" w:type="dxa"/>
        <w:tblLook w:val="04A0"/>
      </w:tblPr>
      <w:tblGrid>
        <w:gridCol w:w="874"/>
        <w:gridCol w:w="5704"/>
        <w:gridCol w:w="2375"/>
      </w:tblGrid>
      <w:tr w:rsidR="00281462" w:rsidRPr="00CF5A7E" w:rsidTr="00281462">
        <w:trPr>
          <w:trHeight w:val="309"/>
        </w:trPr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 урока</w:t>
            </w:r>
          </w:p>
        </w:tc>
        <w:tc>
          <w:tcPr>
            <w:tcW w:w="570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Тема урока</w:t>
            </w:r>
          </w:p>
        </w:tc>
        <w:tc>
          <w:tcPr>
            <w:tcW w:w="23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Речевой </w:t>
            </w:r>
            <w:proofErr w:type="gramStart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этикет</w:t>
            </w:r>
            <w:proofErr w:type="gramEnd"/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как правило речевого поведения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Особенности речевого этикета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Принципы русской пунктуации: грамматический, смысловой, интонационный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Разделы русской пунктуации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функции пунктуационных знаков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Предложение и его основные признаки; интонация конца предложения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Знаки препинания между членами предложения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Знаки препинания между однородными членами предложения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92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Интонационные и пунктуационные особенности предложений с обобщающими словами при однородных членах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Однородные и неоднородные определения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Обособленные члены предложения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Обособленные определения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Обособленные приложения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Обособление обстоятельств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Обособление дополнений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Сравнительный оборот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Вводные слова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Предложения с обращениями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92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Грамматические и пунктуационные особенности сложных предложений. Виды сложных предложений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Знаки препинания между частями ССП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Употребление знаков препинания между частями СПП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Семантико-интонационный анализ как основа выбора знака препинания в БСП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Грамматико-интонационный анализ сложных предложений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Грамматический анализ сложных предложений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Предложения с сочетанием союзов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Знаки препинания при сочетании союзов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Сочетание знаков препинания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Прямая и косвенная речь. Оформление на письме прямой речи и диалога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Разные способы оформление на письме цитат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309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Связный текст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81462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Поиски оптимального пунктуационного варианта с учётом контекста. 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1462" w:rsidRPr="00CF5A7E" w:rsidRDefault="00281462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F5A7E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A7E" w:rsidRPr="00CF5A7E" w:rsidRDefault="00CF5A7E" w:rsidP="006E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A7E" w:rsidRPr="00CF5A7E" w:rsidRDefault="00CF5A7E" w:rsidP="006E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5A7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Абзац как пунктуационный знак, передающий структурно-смысловое членение текста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A7E" w:rsidRPr="00CF5A7E" w:rsidRDefault="00CF5A7E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F5A7E" w:rsidRPr="00CF5A7E" w:rsidTr="00CF5A7E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A7E" w:rsidRPr="00CF5A7E" w:rsidRDefault="00CF5A7E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A7E" w:rsidRPr="00CF5A7E" w:rsidRDefault="00CF5A7E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A7E" w:rsidRPr="00CF5A7E" w:rsidRDefault="00CF5A7E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F5A7E" w:rsidRPr="00CF5A7E" w:rsidTr="00281462">
        <w:trPr>
          <w:trHeight w:val="617"/>
        </w:trPr>
        <w:tc>
          <w:tcPr>
            <w:tcW w:w="8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A7E" w:rsidRPr="00CF5A7E" w:rsidRDefault="00CF5A7E" w:rsidP="00281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A7E" w:rsidRPr="00CF5A7E" w:rsidRDefault="00CF5A7E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Итоговое занятие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A7E" w:rsidRPr="00CF5A7E" w:rsidRDefault="00CF5A7E" w:rsidP="0028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281462" w:rsidRPr="00CF5A7E" w:rsidRDefault="00281462" w:rsidP="00B01108">
      <w:pPr>
        <w:ind w:left="-5" w:right="69"/>
        <w:rPr>
          <w:rFonts w:ascii="Times New Roman" w:hAnsi="Times New Roman" w:cs="Times New Roman"/>
          <w:lang w:val="ru-RU"/>
        </w:rPr>
      </w:pPr>
    </w:p>
    <w:p w:rsidR="00B01108" w:rsidRPr="00CF5A7E" w:rsidRDefault="00B01108" w:rsidP="00B01108">
      <w:pPr>
        <w:spacing w:after="297" w:line="259" w:lineRule="auto"/>
        <w:ind w:left="-5" w:right="3553"/>
        <w:rPr>
          <w:rFonts w:ascii="Times New Roman" w:hAnsi="Times New Roman" w:cs="Times New Roman"/>
          <w:lang w:val="ru-RU"/>
        </w:rPr>
      </w:pPr>
      <w:r w:rsidRPr="00CF5A7E">
        <w:rPr>
          <w:rFonts w:ascii="Times New Roman" w:hAnsi="Times New Roman" w:cs="Times New Roman"/>
          <w:b/>
          <w:lang w:val="ru-RU"/>
        </w:rPr>
        <w:t>Пособия для подготовки к ЕГЭ:</w:t>
      </w:r>
      <w:r w:rsidRPr="00CF5A7E">
        <w:rPr>
          <w:rFonts w:ascii="Times New Roman" w:hAnsi="Times New Roman" w:cs="Times New Roman"/>
          <w:lang w:val="ru-RU"/>
        </w:rPr>
        <w:t xml:space="preserve"> </w:t>
      </w:r>
    </w:p>
    <w:p w:rsidR="00B01108" w:rsidRPr="00B01108" w:rsidRDefault="00B01108" w:rsidP="00B01108">
      <w:pPr>
        <w:spacing w:after="245"/>
        <w:ind w:left="-5" w:right="69"/>
        <w:rPr>
          <w:lang w:val="ru-RU"/>
        </w:rPr>
      </w:pPr>
      <w:r w:rsidRPr="002A4287">
        <w:rPr>
          <w:lang w:val="ru-RU"/>
        </w:rPr>
        <w:t>Русский язык. Высший балл. Самостоятельная подготовка к ЕГЭ. Г.Т</w:t>
      </w:r>
      <w:proofErr w:type="gramStart"/>
      <w:r w:rsidRPr="002A4287">
        <w:rPr>
          <w:lang w:val="ru-RU"/>
        </w:rPr>
        <w:t xml:space="preserve"> .</w:t>
      </w:r>
      <w:proofErr w:type="spellStart"/>
      <w:proofErr w:type="gramEnd"/>
      <w:r w:rsidRPr="002A4287">
        <w:rPr>
          <w:lang w:val="ru-RU"/>
        </w:rPr>
        <w:t>Егораева</w:t>
      </w:r>
      <w:proofErr w:type="spellEnd"/>
      <w:r w:rsidRPr="002A4287">
        <w:rPr>
          <w:lang w:val="ru-RU"/>
        </w:rPr>
        <w:t xml:space="preserve">, О.А.Серебрякова. М.: «Экзамен», 2018.- </w:t>
      </w:r>
      <w:r w:rsidRPr="00B01108">
        <w:rPr>
          <w:lang w:val="ru-RU"/>
        </w:rPr>
        <w:t xml:space="preserve">352 с. </w:t>
      </w:r>
    </w:p>
    <w:p w:rsidR="00B01108" w:rsidRPr="00B01108" w:rsidRDefault="00B01108" w:rsidP="00B01108">
      <w:pPr>
        <w:ind w:left="-5" w:right="69"/>
        <w:rPr>
          <w:lang w:val="ru-RU"/>
        </w:rPr>
      </w:pPr>
      <w:r w:rsidRPr="002A4287">
        <w:rPr>
          <w:lang w:val="ru-RU"/>
        </w:rPr>
        <w:t xml:space="preserve">Я сдам ЕГЭ! Русский язык. Модульный курс. Практика и диагностика. Учебное пособие для общеобразовательных организаций. Под ред. И.П. </w:t>
      </w:r>
      <w:proofErr w:type="spellStart"/>
      <w:r w:rsidRPr="002A4287">
        <w:rPr>
          <w:lang w:val="ru-RU"/>
        </w:rPr>
        <w:t>Цыбулько</w:t>
      </w:r>
      <w:proofErr w:type="spellEnd"/>
      <w:r w:rsidRPr="002A4287">
        <w:rPr>
          <w:lang w:val="ru-RU"/>
        </w:rPr>
        <w:t xml:space="preserve">. </w:t>
      </w:r>
      <w:r w:rsidRPr="00B01108">
        <w:rPr>
          <w:lang w:val="ru-RU"/>
        </w:rPr>
        <w:t xml:space="preserve">М.: «Просвещение», 2017.- 320 с. </w:t>
      </w:r>
    </w:p>
    <w:p w:rsidR="00B01108" w:rsidRPr="002A4287" w:rsidRDefault="00B01108" w:rsidP="00B01108">
      <w:pPr>
        <w:ind w:left="-5" w:right="69"/>
        <w:rPr>
          <w:lang w:val="ru-RU"/>
        </w:rPr>
      </w:pPr>
      <w:r w:rsidRPr="002A4287">
        <w:rPr>
          <w:lang w:val="ru-RU"/>
        </w:rPr>
        <w:t xml:space="preserve">ЕГЭ -2017. Русский язык. Типовые тестовые задания. </w:t>
      </w:r>
      <w:r w:rsidRPr="00B01108">
        <w:rPr>
          <w:lang w:val="ru-RU"/>
        </w:rPr>
        <w:t xml:space="preserve">50 вариантов типовых текстовых заданий. </w:t>
      </w:r>
      <w:r w:rsidRPr="002A4287">
        <w:rPr>
          <w:lang w:val="ru-RU"/>
        </w:rPr>
        <w:t xml:space="preserve">И.П.Васильевых, </w:t>
      </w:r>
      <w:proofErr w:type="spellStart"/>
      <w:r w:rsidRPr="002A4287">
        <w:rPr>
          <w:lang w:val="ru-RU"/>
        </w:rPr>
        <w:t>Ю.Н.Гостева</w:t>
      </w:r>
      <w:proofErr w:type="spellEnd"/>
      <w:r w:rsidRPr="002A4287">
        <w:rPr>
          <w:lang w:val="ru-RU"/>
        </w:rPr>
        <w:t xml:space="preserve">, В.В.Львов, М.: Издательство «Экзамен», 2019.-  </w:t>
      </w:r>
    </w:p>
    <w:p w:rsidR="00B01108" w:rsidRPr="002A4287" w:rsidRDefault="00B01108" w:rsidP="00B01108">
      <w:pPr>
        <w:ind w:left="-5" w:right="69"/>
        <w:rPr>
          <w:lang w:val="ru-RU"/>
        </w:rPr>
      </w:pPr>
      <w:r w:rsidRPr="002A4287">
        <w:rPr>
          <w:lang w:val="ru-RU"/>
        </w:rPr>
        <w:t xml:space="preserve">ЕГЭ: 1000 заданий с ответами. Все задания. Е.Г. </w:t>
      </w:r>
      <w:proofErr w:type="spellStart"/>
      <w:r w:rsidRPr="002A4287">
        <w:rPr>
          <w:lang w:val="ru-RU"/>
        </w:rPr>
        <w:t>Егораева</w:t>
      </w:r>
      <w:proofErr w:type="spellEnd"/>
      <w:r w:rsidRPr="002A4287">
        <w:rPr>
          <w:lang w:val="ru-RU"/>
        </w:rPr>
        <w:t xml:space="preserve"> - М.: Издательство «Экзамен», 2019.-415 </w:t>
      </w:r>
      <w:proofErr w:type="gramStart"/>
      <w:r w:rsidRPr="002A4287">
        <w:rPr>
          <w:lang w:val="ru-RU"/>
        </w:rPr>
        <w:t>с</w:t>
      </w:r>
      <w:proofErr w:type="gramEnd"/>
      <w:r w:rsidRPr="002A4287">
        <w:rPr>
          <w:lang w:val="ru-RU"/>
        </w:rPr>
        <w:t xml:space="preserve">. </w:t>
      </w:r>
    </w:p>
    <w:p w:rsidR="00B01108" w:rsidRPr="00B01108" w:rsidRDefault="00B01108" w:rsidP="00B01108">
      <w:pPr>
        <w:ind w:left="-5" w:right="69"/>
        <w:rPr>
          <w:lang w:val="ru-RU"/>
        </w:rPr>
      </w:pPr>
      <w:r w:rsidRPr="002A4287">
        <w:rPr>
          <w:lang w:val="ru-RU"/>
        </w:rPr>
        <w:t xml:space="preserve">ЕГЭ 2017. Русский язык в схемах и таблицах. И.Н.Политова - М.: Издательство «Экзамен», 2017.- </w:t>
      </w:r>
      <w:r w:rsidRPr="00B01108">
        <w:rPr>
          <w:lang w:val="ru-RU"/>
        </w:rPr>
        <w:t xml:space="preserve">64 с. </w:t>
      </w:r>
    </w:p>
    <w:p w:rsidR="00B01108" w:rsidRDefault="00B01108" w:rsidP="00B01108">
      <w:pPr>
        <w:ind w:left="-5" w:right="69"/>
      </w:pPr>
      <w:r w:rsidRPr="002A4287">
        <w:rPr>
          <w:lang w:val="ru-RU"/>
        </w:rPr>
        <w:lastRenderedPageBreak/>
        <w:t xml:space="preserve">ЕГЭ 2017. Русский язык без репетитора. Сдаем без проблем! Голуб И.Б. - М.: Издательство «Экзамен», 2017.- </w:t>
      </w:r>
      <w:r>
        <w:t xml:space="preserve">400 </w:t>
      </w:r>
      <w:proofErr w:type="gramStart"/>
      <w:r>
        <w:t>с</w:t>
      </w:r>
      <w:proofErr w:type="gramEnd"/>
      <w:r>
        <w:t xml:space="preserve">. </w:t>
      </w:r>
    </w:p>
    <w:p w:rsidR="00B01108" w:rsidRDefault="00B01108" w:rsidP="00B01108">
      <w:pPr>
        <w:spacing w:after="297" w:line="259" w:lineRule="auto"/>
        <w:ind w:left="-5" w:right="3553"/>
      </w:pPr>
      <w:proofErr w:type="spellStart"/>
      <w:r>
        <w:rPr>
          <w:b/>
        </w:rPr>
        <w:t>Ресурсы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Интернет</w:t>
      </w:r>
      <w:proofErr w:type="spellEnd"/>
      <w:r>
        <w:rPr>
          <w:b/>
        </w:rPr>
        <w:t>:</w:t>
      </w:r>
      <w:r>
        <w:t xml:space="preserve"> </w:t>
      </w:r>
    </w:p>
    <w:p w:rsidR="00B01108" w:rsidRDefault="007809AB" w:rsidP="00B01108">
      <w:pPr>
        <w:numPr>
          <w:ilvl w:val="0"/>
          <w:numId w:val="4"/>
        </w:numPr>
        <w:spacing w:after="292" w:line="259" w:lineRule="auto"/>
        <w:ind w:hanging="240"/>
      </w:pPr>
      <w:hyperlink r:id="rId6">
        <w:proofErr w:type="spellStart"/>
        <w:r w:rsidR="00B01108">
          <w:rPr>
            <w:color w:val="2C7BDE"/>
            <w:u w:val="single" w:color="2C7BDE"/>
          </w:rPr>
          <w:t>Открытый</w:t>
        </w:r>
        <w:proofErr w:type="spellEnd"/>
        <w:r w:rsidR="00B01108">
          <w:rPr>
            <w:color w:val="2C7BDE"/>
            <w:u w:val="single" w:color="2C7BDE"/>
          </w:rPr>
          <w:t xml:space="preserve"> </w:t>
        </w:r>
        <w:proofErr w:type="spellStart"/>
        <w:r w:rsidR="00B01108">
          <w:rPr>
            <w:color w:val="2C7BDE"/>
            <w:u w:val="single" w:color="2C7BDE"/>
          </w:rPr>
          <w:t>банк</w:t>
        </w:r>
        <w:proofErr w:type="spellEnd"/>
        <w:r w:rsidR="00B01108">
          <w:rPr>
            <w:color w:val="2C7BDE"/>
            <w:u w:val="single" w:color="2C7BDE"/>
          </w:rPr>
          <w:t xml:space="preserve"> </w:t>
        </w:r>
        <w:proofErr w:type="spellStart"/>
        <w:r w:rsidR="00B01108">
          <w:rPr>
            <w:color w:val="2C7BDE"/>
            <w:u w:val="single" w:color="2C7BDE"/>
          </w:rPr>
          <w:t>заданий</w:t>
        </w:r>
        <w:proofErr w:type="spellEnd"/>
        <w:r w:rsidR="00B01108">
          <w:rPr>
            <w:color w:val="2C7BDE"/>
            <w:u w:val="single" w:color="2C7BDE"/>
          </w:rPr>
          <w:t xml:space="preserve"> ФИПИ</w:t>
        </w:r>
      </w:hyperlink>
      <w:hyperlink r:id="rId7">
        <w:r w:rsidR="00B01108">
          <w:t xml:space="preserve"> </w:t>
        </w:r>
      </w:hyperlink>
    </w:p>
    <w:p w:rsidR="00B01108" w:rsidRDefault="007809AB" w:rsidP="00B01108">
      <w:pPr>
        <w:numPr>
          <w:ilvl w:val="0"/>
          <w:numId w:val="4"/>
        </w:numPr>
        <w:spacing w:after="292" w:line="259" w:lineRule="auto"/>
        <w:ind w:hanging="240"/>
      </w:pPr>
      <w:hyperlink r:id="rId8">
        <w:proofErr w:type="spellStart"/>
        <w:r w:rsidR="00B01108">
          <w:rPr>
            <w:color w:val="2C7BDE"/>
            <w:u w:val="single" w:color="2C7BDE"/>
          </w:rPr>
          <w:t>Решу</w:t>
        </w:r>
        <w:proofErr w:type="spellEnd"/>
        <w:r w:rsidR="00B01108">
          <w:rPr>
            <w:color w:val="2C7BDE"/>
            <w:u w:val="single" w:color="2C7BDE"/>
          </w:rPr>
          <w:t xml:space="preserve"> ЕГЭ</w:t>
        </w:r>
      </w:hyperlink>
      <w:hyperlink r:id="rId9">
        <w:r w:rsidR="00B01108">
          <w:t xml:space="preserve"> </w:t>
        </w:r>
      </w:hyperlink>
    </w:p>
    <w:p w:rsidR="00B01108" w:rsidRDefault="007809AB" w:rsidP="00B01108">
      <w:pPr>
        <w:numPr>
          <w:ilvl w:val="0"/>
          <w:numId w:val="4"/>
        </w:numPr>
        <w:spacing w:after="259" w:line="259" w:lineRule="auto"/>
        <w:ind w:hanging="240"/>
      </w:pPr>
      <w:hyperlink r:id="rId10">
        <w:proofErr w:type="spellStart"/>
        <w:r w:rsidR="00B01108">
          <w:rPr>
            <w:color w:val="2C7BDE"/>
            <w:u w:val="single" w:color="2C7BDE"/>
          </w:rPr>
          <w:t>Незнайка</w:t>
        </w:r>
        <w:proofErr w:type="spellEnd"/>
      </w:hyperlink>
      <w:hyperlink r:id="rId11">
        <w:r w:rsidR="00B01108">
          <w:t xml:space="preserve"> </w:t>
        </w:r>
      </w:hyperlink>
    </w:p>
    <w:p w:rsidR="0067277C" w:rsidRPr="00B01108" w:rsidRDefault="0067277C">
      <w:pPr>
        <w:rPr>
          <w:lang w:val="ru-RU"/>
        </w:rPr>
        <w:sectPr w:rsidR="0067277C" w:rsidRPr="00B0110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917111" w:rsidRDefault="00917111" w:rsidP="00E73902">
      <w:pPr>
        <w:spacing w:after="0"/>
        <w:ind w:left="120"/>
      </w:pPr>
    </w:p>
    <w:sectPr w:rsidR="00917111" w:rsidSect="00E7390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681"/>
    <w:multiLevelType w:val="hybridMultilevel"/>
    <w:tmpl w:val="F57C5FB6"/>
    <w:lvl w:ilvl="0" w:tplc="360A7C6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E2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0896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18FC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AAF4B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407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F5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7C8C9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8F0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3434E"/>
    <w:multiLevelType w:val="hybridMultilevel"/>
    <w:tmpl w:val="B17ED3EC"/>
    <w:lvl w:ilvl="0" w:tplc="8A882E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2B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4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A5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209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1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CA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214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E4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813E23"/>
    <w:multiLevelType w:val="hybridMultilevel"/>
    <w:tmpl w:val="F49EEB3A"/>
    <w:lvl w:ilvl="0" w:tplc="B7CCBE12">
      <w:start w:val="2"/>
      <w:numFmt w:val="upperRoman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25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8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ED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8B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42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A5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6D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CB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7E1CE0"/>
    <w:multiLevelType w:val="hybridMultilevel"/>
    <w:tmpl w:val="E9249710"/>
    <w:lvl w:ilvl="0" w:tplc="B90C80DC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E95F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E2C0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0788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622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1E1EA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A93D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E7D5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2655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7C"/>
    <w:rsid w:val="00281462"/>
    <w:rsid w:val="002B36F4"/>
    <w:rsid w:val="004A2658"/>
    <w:rsid w:val="006412A4"/>
    <w:rsid w:val="00646CA9"/>
    <w:rsid w:val="0067277C"/>
    <w:rsid w:val="007809AB"/>
    <w:rsid w:val="00834A2D"/>
    <w:rsid w:val="00917111"/>
    <w:rsid w:val="00B01108"/>
    <w:rsid w:val="00CF5A7E"/>
    <w:rsid w:val="00E7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27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2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A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4A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85.142.162.119/os11/xmodules/qprint/index.php?proj=AF0ED3F2557F8FFC4C06F80B6803FD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5.142.162.119/os11/xmodules/qprint/index.php?proj=AF0ED3F2557F8FFC4C06F80B6803FD26" TargetMode="External"/><Relationship Id="rId11" Type="http://schemas.openxmlformats.org/officeDocument/2006/relationships/hyperlink" Target="https://neznaika.pro/ege/russian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eznaika.pro/ege/russi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console</cp:lastModifiedBy>
  <cp:revision>5</cp:revision>
  <dcterms:created xsi:type="dcterms:W3CDTF">2024-09-17T18:04:00Z</dcterms:created>
  <dcterms:modified xsi:type="dcterms:W3CDTF">2024-10-03T04:00:00Z</dcterms:modified>
</cp:coreProperties>
</file>