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48" w:rsidRDefault="003D0FD4">
      <w:pPr>
        <w:pStyle w:val="a4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7"/>
        </w:rPr>
        <w:t xml:space="preserve"> </w:t>
      </w:r>
      <w:r>
        <w:t>системам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информационнотелекоммуникационным</w:t>
      </w:r>
      <w:proofErr w:type="spellEnd"/>
      <w:r>
        <w:rPr>
          <w:spacing w:val="-16"/>
        </w:rPr>
        <w:t xml:space="preserve"> </w:t>
      </w:r>
      <w:r>
        <w:t>сетям</w:t>
      </w:r>
    </w:p>
    <w:p w:rsidR="00A83448" w:rsidRDefault="003D0FD4">
      <w:pPr>
        <w:pStyle w:val="a3"/>
        <w:ind w:left="14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32354" cy="1888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18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48" w:rsidRDefault="003D0FD4">
      <w:pPr>
        <w:pStyle w:val="1"/>
        <w:spacing w:before="350" w:line="278" w:lineRule="auto"/>
        <w:ind w:left="248"/>
      </w:pPr>
      <w:r>
        <w:t>С 1 сентября 2012 г. вступает в силу Федеральный закон Российской</w:t>
      </w:r>
      <w:r>
        <w:rPr>
          <w:spacing w:val="-67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436-ФЗ</w:t>
      </w:r>
    </w:p>
    <w:p w:rsidR="00A83448" w:rsidRDefault="003D0FD4">
      <w:pPr>
        <w:spacing w:line="298" w:lineRule="exact"/>
        <w:ind w:left="250" w:right="266"/>
        <w:jc w:val="center"/>
        <w:rPr>
          <w:i/>
          <w:sz w:val="28"/>
        </w:rPr>
      </w:pPr>
      <w:r>
        <w:rPr>
          <w:i/>
          <w:sz w:val="28"/>
        </w:rPr>
        <w:t>«О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 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причиняющей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</w:p>
    <w:p w:rsidR="00A83448" w:rsidRDefault="003D0FD4">
      <w:pPr>
        <w:pStyle w:val="1"/>
        <w:spacing w:before="17" w:line="254" w:lineRule="auto"/>
      </w:pPr>
      <w:r>
        <w:t>развитию», согласно которому содержание и художественное оформление</w:t>
      </w:r>
      <w:r>
        <w:rPr>
          <w:spacing w:val="-6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предназначенной для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образовательных</w:t>
      </w:r>
    </w:p>
    <w:p w:rsidR="00A83448" w:rsidRDefault="003D0FD4">
      <w:pPr>
        <w:spacing w:line="254" w:lineRule="auto"/>
        <w:ind w:left="254" w:right="264"/>
        <w:jc w:val="center"/>
        <w:rPr>
          <w:i/>
          <w:sz w:val="28"/>
        </w:rPr>
      </w:pPr>
      <w:proofErr w:type="gramStart"/>
      <w:r>
        <w:rPr>
          <w:i/>
          <w:sz w:val="28"/>
        </w:rPr>
        <w:t>учреждениях</w:t>
      </w:r>
      <w:proofErr w:type="gramEnd"/>
      <w:r>
        <w:rPr>
          <w:i/>
          <w:sz w:val="28"/>
        </w:rPr>
        <w:t>, должны соответствовать содержанию и художественному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оформлению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информации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 данного возраста.</w:t>
      </w:r>
    </w:p>
    <w:p w:rsidR="00A83448" w:rsidRDefault="003D0FD4">
      <w:pPr>
        <w:pStyle w:val="1"/>
        <w:spacing w:before="29" w:line="249" w:lineRule="auto"/>
        <w:ind w:left="2052" w:right="126" w:hanging="761"/>
        <w:jc w:val="left"/>
      </w:pPr>
      <w:r>
        <w:t>Информационная безопасность в целом и особенно детей — одна из</w:t>
      </w:r>
      <w:r>
        <w:rPr>
          <w:spacing w:val="-67"/>
        </w:rPr>
        <w:t xml:space="preserve"> </w:t>
      </w:r>
      <w:r>
        <w:t>центральных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России.</w:t>
      </w:r>
    </w:p>
    <w:p w:rsidR="00A83448" w:rsidRDefault="00A83448">
      <w:pPr>
        <w:pStyle w:val="a3"/>
        <w:spacing w:before="2"/>
        <w:ind w:left="0" w:firstLine="0"/>
        <w:jc w:val="left"/>
        <w:rPr>
          <w:i/>
          <w:sz w:val="39"/>
        </w:rPr>
      </w:pPr>
    </w:p>
    <w:p w:rsidR="00A83448" w:rsidRDefault="005122DB">
      <w:pPr>
        <w:spacing w:line="244" w:lineRule="auto"/>
        <w:ind w:left="142" w:right="101"/>
        <w:jc w:val="both"/>
        <w:rPr>
          <w:sz w:val="36"/>
        </w:rPr>
      </w:pPr>
      <w:r>
        <w:pict>
          <v:rect id="_x0000_s1033" style="position:absolute;left:0;text-align:left;margin-left:85.1pt;margin-top:18.7pt;width:470.95pt;height:.85pt;z-index:-15817728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85.1pt;margin-top:39.85pt;width:470.95pt;height:.85pt;z-index:-15817216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85.1pt;margin-top:61.1pt;width:470.95pt;height:.85pt;z-index:-15816704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85.1pt;margin-top:82.2pt;width:470.95pt;height:.85pt;z-index:-15816192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85.1pt;margin-top:103.35pt;width:470.95pt;height:.85pt;z-index:-15815680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85.1pt;margin-top:124.45pt;width:470.95pt;height:.85pt;z-index:-15815168;mso-position-horizontal-relative:page" fillcolor="black" stroked="f">
            <w10:wrap anchorx="page"/>
          </v:rect>
        </w:pict>
      </w:r>
      <w:r w:rsidR="003D0FD4">
        <w:rPr>
          <w:sz w:val="36"/>
        </w:rPr>
        <w:t>Детская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аудитория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Рунета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насчитывает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сейчас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8-10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млн.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пользователей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до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14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лет.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При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этом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около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40%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детей,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регулярно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посещающих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Сеть,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просматривают</w:t>
      </w:r>
      <w:r w:rsidR="003D0FD4">
        <w:rPr>
          <w:spacing w:val="1"/>
          <w:sz w:val="36"/>
        </w:rPr>
        <w:t xml:space="preserve"> </w:t>
      </w:r>
      <w:proofErr w:type="spellStart"/>
      <w:r w:rsidR="003D0FD4">
        <w:rPr>
          <w:sz w:val="36"/>
        </w:rPr>
        <w:t>Интернетсайты</w:t>
      </w:r>
      <w:proofErr w:type="spellEnd"/>
      <w:r w:rsidR="003D0FD4">
        <w:rPr>
          <w:spacing w:val="1"/>
          <w:sz w:val="36"/>
        </w:rPr>
        <w:t xml:space="preserve"> </w:t>
      </w:r>
      <w:proofErr w:type="gramStart"/>
      <w:r w:rsidR="003D0FD4">
        <w:rPr>
          <w:sz w:val="36"/>
        </w:rPr>
        <w:t>с</w:t>
      </w:r>
      <w:proofErr w:type="gramEnd"/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агрессивным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и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нелегальным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контентом,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подвергаются</w:t>
      </w:r>
      <w:r w:rsidR="003D0FD4">
        <w:rPr>
          <w:spacing w:val="1"/>
          <w:sz w:val="36"/>
        </w:rPr>
        <w:t xml:space="preserve"> </w:t>
      </w:r>
      <w:proofErr w:type="spellStart"/>
      <w:r w:rsidR="003D0FD4">
        <w:rPr>
          <w:sz w:val="36"/>
        </w:rPr>
        <w:t>кибепреследованиям</w:t>
      </w:r>
      <w:proofErr w:type="spellEnd"/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и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виртуальным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домогательствам.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Как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сделать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Интернет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безопасным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</w:rPr>
        <w:t>для</w:t>
      </w:r>
      <w:r w:rsidR="003D0FD4">
        <w:rPr>
          <w:spacing w:val="1"/>
          <w:sz w:val="36"/>
        </w:rPr>
        <w:t xml:space="preserve"> </w:t>
      </w:r>
      <w:r w:rsidR="003D0FD4">
        <w:rPr>
          <w:sz w:val="36"/>
          <w:u w:val="single"/>
        </w:rPr>
        <w:t>детей</w:t>
      </w:r>
      <w:proofErr w:type="gramStart"/>
      <w:r w:rsidR="003D0FD4">
        <w:rPr>
          <w:sz w:val="36"/>
          <w:u w:val="single"/>
        </w:rPr>
        <w:t>?.</w:t>
      </w:r>
      <w:proofErr w:type="gramEnd"/>
    </w:p>
    <w:p w:rsidR="00A83448" w:rsidRDefault="00A83448">
      <w:pPr>
        <w:pStyle w:val="a3"/>
        <w:spacing w:before="9"/>
        <w:ind w:left="0" w:firstLine="0"/>
        <w:jc w:val="left"/>
        <w:rPr>
          <w:sz w:val="19"/>
        </w:rPr>
      </w:pPr>
    </w:p>
    <w:p w:rsidR="00A83448" w:rsidRDefault="005122DB">
      <w:pPr>
        <w:tabs>
          <w:tab w:val="left" w:pos="2166"/>
          <w:tab w:val="left" w:pos="3634"/>
          <w:tab w:val="left" w:pos="4868"/>
          <w:tab w:val="left" w:pos="6578"/>
          <w:tab w:val="left" w:pos="7321"/>
          <w:tab w:val="left" w:pos="9144"/>
        </w:tabs>
        <w:spacing w:before="89" w:line="249" w:lineRule="auto"/>
        <w:ind w:left="142" w:right="108"/>
        <w:rPr>
          <w:sz w:val="28"/>
        </w:rPr>
      </w:pPr>
      <w:r>
        <w:pict>
          <v:rect id="_x0000_s1027" style="position:absolute;left:0;text-align:left;margin-left:85.1pt;margin-top:19.1pt;width:470.95pt;height:.7pt;z-index:-15814656;mso-position-horizontal-relative:page" fillcolor="black" stroked="f">
            <w10:wrap anchorx="page"/>
          </v:rect>
        </w:pict>
      </w:r>
      <w:r w:rsidR="003D0FD4">
        <w:rPr>
          <w:sz w:val="28"/>
        </w:rPr>
        <w:t>Использование</w:t>
      </w:r>
      <w:r w:rsidR="003D0FD4">
        <w:rPr>
          <w:sz w:val="28"/>
        </w:rPr>
        <w:tab/>
        <w:t>Интернета</w:t>
      </w:r>
      <w:r w:rsidR="003D0FD4">
        <w:rPr>
          <w:sz w:val="28"/>
        </w:rPr>
        <w:tab/>
        <w:t>является</w:t>
      </w:r>
      <w:r w:rsidR="003D0FD4">
        <w:rPr>
          <w:sz w:val="28"/>
        </w:rPr>
        <w:tab/>
        <w:t>безопасным,</w:t>
      </w:r>
      <w:r w:rsidR="003D0FD4">
        <w:rPr>
          <w:sz w:val="28"/>
        </w:rPr>
        <w:tab/>
        <w:t>если</w:t>
      </w:r>
      <w:r w:rsidR="003D0FD4">
        <w:rPr>
          <w:sz w:val="28"/>
        </w:rPr>
        <w:tab/>
        <w:t>выполняются</w:t>
      </w:r>
      <w:r w:rsidR="003D0FD4">
        <w:rPr>
          <w:sz w:val="28"/>
        </w:rPr>
        <w:tab/>
      </w:r>
      <w:r w:rsidR="003D0FD4">
        <w:rPr>
          <w:spacing w:val="-1"/>
          <w:sz w:val="28"/>
        </w:rPr>
        <w:t>три</w:t>
      </w:r>
      <w:r w:rsidR="003D0FD4">
        <w:rPr>
          <w:spacing w:val="-67"/>
          <w:sz w:val="28"/>
        </w:rPr>
        <w:t xml:space="preserve"> </w:t>
      </w:r>
      <w:r w:rsidR="003D0FD4">
        <w:rPr>
          <w:sz w:val="28"/>
          <w:u w:val="single"/>
        </w:rPr>
        <w:t>основных правила:</w:t>
      </w:r>
    </w:p>
    <w:p w:rsidR="00A83448" w:rsidRDefault="00A83448">
      <w:pPr>
        <w:pStyle w:val="a3"/>
        <w:spacing w:before="6"/>
        <w:ind w:left="0" w:firstLine="0"/>
        <w:jc w:val="left"/>
        <w:rPr>
          <w:sz w:val="21"/>
        </w:rPr>
      </w:pPr>
    </w:p>
    <w:p w:rsidR="00A83448" w:rsidRDefault="003D0FD4">
      <w:pPr>
        <w:pStyle w:val="2"/>
        <w:numPr>
          <w:ilvl w:val="0"/>
          <w:numId w:val="6"/>
        </w:numPr>
        <w:tabs>
          <w:tab w:val="left" w:pos="383"/>
        </w:tabs>
        <w:spacing w:before="90"/>
        <w:ind w:hanging="241"/>
      </w:pPr>
      <w:r>
        <w:t>Защитите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компьютер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68"/>
        </w:tabs>
        <w:spacing w:before="36"/>
        <w:ind w:left="267" w:hanging="141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систему.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68"/>
        </w:tabs>
        <w:spacing w:before="48"/>
        <w:ind w:left="267" w:hanging="141"/>
        <w:jc w:val="left"/>
        <w:rPr>
          <w:sz w:val="24"/>
        </w:rPr>
      </w:pPr>
      <w:r>
        <w:rPr>
          <w:sz w:val="24"/>
        </w:rPr>
        <w:t>Используйте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программу.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68"/>
        </w:tabs>
        <w:spacing w:before="44"/>
        <w:ind w:left="267" w:hanging="141"/>
        <w:jc w:val="left"/>
        <w:rPr>
          <w:sz w:val="24"/>
        </w:rPr>
      </w:pPr>
      <w:r>
        <w:rPr>
          <w:sz w:val="24"/>
        </w:rPr>
        <w:t>Применяйте</w:t>
      </w:r>
      <w:r>
        <w:rPr>
          <w:spacing w:val="-5"/>
          <w:sz w:val="24"/>
        </w:rPr>
        <w:t xml:space="preserve"> </w:t>
      </w:r>
      <w:r>
        <w:rPr>
          <w:sz w:val="24"/>
        </w:rPr>
        <w:t>брандмауэр.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70"/>
        </w:tabs>
        <w:spacing w:before="43" w:line="271" w:lineRule="auto"/>
        <w:ind w:right="4562" w:hanging="10"/>
        <w:jc w:val="left"/>
        <w:rPr>
          <w:sz w:val="24"/>
        </w:rPr>
      </w:pPr>
      <w:r>
        <w:rPr>
          <w:sz w:val="24"/>
        </w:rPr>
        <w:t>Создавайте резервные копии важных файлов. ·</w:t>
      </w:r>
      <w:r>
        <w:rPr>
          <w:spacing w:val="-57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файлов.</w:t>
      </w:r>
    </w:p>
    <w:p w:rsidR="00A83448" w:rsidRDefault="00A83448">
      <w:pPr>
        <w:spacing w:line="271" w:lineRule="auto"/>
        <w:rPr>
          <w:sz w:val="24"/>
        </w:rPr>
        <w:sectPr w:rsidR="00A83448">
          <w:type w:val="continuous"/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2"/>
        <w:numPr>
          <w:ilvl w:val="0"/>
          <w:numId w:val="6"/>
        </w:numPr>
        <w:tabs>
          <w:tab w:val="left" w:pos="383"/>
        </w:tabs>
        <w:spacing w:before="76"/>
        <w:ind w:hanging="241"/>
      </w:pPr>
      <w:r>
        <w:lastRenderedPageBreak/>
        <w:t>Защитите себя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68"/>
        </w:tabs>
        <w:spacing w:before="33"/>
        <w:ind w:left="267" w:hanging="14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разглашайте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65"/>
        </w:tabs>
        <w:spacing w:before="34"/>
        <w:ind w:left="264" w:hanging="138"/>
        <w:jc w:val="left"/>
        <w:rPr>
          <w:sz w:val="24"/>
        </w:rPr>
      </w:pPr>
      <w:r>
        <w:rPr>
          <w:sz w:val="24"/>
        </w:rPr>
        <w:t>Помните,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откровенны.</w:t>
      </w:r>
    </w:p>
    <w:p w:rsidR="00A83448" w:rsidRDefault="00A83448">
      <w:pPr>
        <w:pStyle w:val="a3"/>
        <w:ind w:left="0" w:firstLine="0"/>
        <w:jc w:val="left"/>
        <w:rPr>
          <w:sz w:val="26"/>
        </w:rPr>
      </w:pPr>
    </w:p>
    <w:p w:rsidR="00A83448" w:rsidRDefault="003D0FD4">
      <w:pPr>
        <w:pStyle w:val="2"/>
        <w:numPr>
          <w:ilvl w:val="0"/>
          <w:numId w:val="6"/>
        </w:numPr>
        <w:tabs>
          <w:tab w:val="left" w:pos="383"/>
        </w:tabs>
        <w:spacing w:before="217"/>
        <w:ind w:hanging="241"/>
      </w:pPr>
      <w:r>
        <w:t>Соблюдайте</w:t>
      </w:r>
      <w:r>
        <w:rPr>
          <w:spacing w:val="-2"/>
        </w:rPr>
        <w:t xml:space="preserve"> </w:t>
      </w:r>
      <w:r>
        <w:t>правила</w:t>
      </w:r>
    </w:p>
    <w:p w:rsidR="00A83448" w:rsidRDefault="003D0FD4">
      <w:pPr>
        <w:pStyle w:val="a5"/>
        <w:numPr>
          <w:ilvl w:val="0"/>
          <w:numId w:val="5"/>
        </w:numPr>
        <w:tabs>
          <w:tab w:val="left" w:pos="279"/>
        </w:tabs>
        <w:spacing w:before="36" w:line="271" w:lineRule="auto"/>
        <w:ind w:right="985" w:hanging="10"/>
        <w:jc w:val="left"/>
        <w:rPr>
          <w:sz w:val="24"/>
        </w:rPr>
      </w:pPr>
      <w:r>
        <w:rPr>
          <w:sz w:val="24"/>
        </w:rPr>
        <w:t>Закону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0"/>
          <w:sz w:val="24"/>
        </w:rPr>
        <w:t xml:space="preserve"> </w:t>
      </w:r>
      <w:r>
        <w:rPr>
          <w:sz w:val="24"/>
        </w:rPr>
        <w:t>даже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Интернете.</w:t>
      </w:r>
      <w:r>
        <w:rPr>
          <w:spacing w:val="11"/>
          <w:sz w:val="24"/>
        </w:rPr>
        <w:t xml:space="preserve"> </w:t>
      </w:r>
      <w:r>
        <w:rPr>
          <w:sz w:val="24"/>
        </w:rPr>
        <w:t>·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заботиться об 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так 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себе.</w:t>
      </w:r>
    </w:p>
    <w:p w:rsidR="00A83448" w:rsidRDefault="00A83448">
      <w:pPr>
        <w:pStyle w:val="a3"/>
        <w:spacing w:before="8"/>
        <w:ind w:left="0" w:firstLine="0"/>
        <w:jc w:val="left"/>
        <w:rPr>
          <w:sz w:val="29"/>
        </w:rPr>
      </w:pPr>
    </w:p>
    <w:p w:rsidR="00A83448" w:rsidRDefault="003D0FD4">
      <w:pPr>
        <w:pStyle w:val="2"/>
        <w:spacing w:line="268" w:lineRule="auto"/>
        <w:ind w:left="3135" w:right="1042" w:hanging="2043"/>
      </w:pPr>
      <w:r>
        <w:t>Сведения о доступе к информационным системам и 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</w:t>
      </w:r>
    </w:p>
    <w:p w:rsidR="00A83448" w:rsidRDefault="003D0FD4" w:rsidP="003D0FD4">
      <w:pPr>
        <w:spacing w:before="1"/>
        <w:ind w:left="905"/>
        <w:rPr>
          <w:b/>
          <w:i/>
          <w:sz w:val="28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с. Большая </w:t>
      </w:r>
      <w:proofErr w:type="spellStart"/>
      <w:r>
        <w:rPr>
          <w:b/>
          <w:i/>
          <w:sz w:val="24"/>
        </w:rPr>
        <w:t>Ижмора</w:t>
      </w:r>
      <w:proofErr w:type="spellEnd"/>
    </w:p>
    <w:p w:rsidR="00A83448" w:rsidRDefault="003D0FD4">
      <w:pPr>
        <w:pStyle w:val="a3"/>
        <w:spacing w:line="256" w:lineRule="auto"/>
        <w:ind w:right="151"/>
      </w:pPr>
      <w:r>
        <w:t>Одним из приоритетных направлений в деятельности школы является информатизация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занятий,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администрирования</w:t>
      </w:r>
      <w:r>
        <w:rPr>
          <w:spacing w:val="-10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(информационно-коммуникативных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работать в сети Интернет на уроках информатики и ежедневно в 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желающий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ученик)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может воспользоваться техническими и сетевыми ресурсами для выполнения</w:t>
      </w:r>
      <w:r>
        <w:rPr>
          <w:spacing w:val="1"/>
        </w:rPr>
        <w:t xml:space="preserve"> </w:t>
      </w:r>
      <w:r>
        <w:t>учебных задач.</w:t>
      </w:r>
    </w:p>
    <w:p w:rsidR="00A83448" w:rsidRDefault="00A83448">
      <w:pPr>
        <w:pStyle w:val="a3"/>
        <w:spacing w:before="5"/>
        <w:ind w:left="0" w:firstLine="0"/>
        <w:jc w:val="left"/>
        <w:rPr>
          <w:sz w:val="25"/>
        </w:rPr>
      </w:pPr>
    </w:p>
    <w:p w:rsidR="00A83448" w:rsidRDefault="003D0FD4">
      <w:pPr>
        <w:pStyle w:val="a3"/>
        <w:spacing w:before="1" w:line="256" w:lineRule="auto"/>
        <w:ind w:right="151"/>
      </w:pPr>
      <w:r>
        <w:t>Рассматривая процессы повышения эффективности образовательного и управленческого</w:t>
      </w:r>
      <w:r>
        <w:rPr>
          <w:spacing w:val="1"/>
        </w:rPr>
        <w:t xml:space="preserve"> </w:t>
      </w:r>
      <w:r>
        <w:t>процессов через призму информатизации, мы считаем, что школьный компьютер может и</w:t>
      </w:r>
      <w:r>
        <w:rPr>
          <w:spacing w:val="1"/>
        </w:rPr>
        <w:t xml:space="preserve"> </w:t>
      </w:r>
      <w:r>
        <w:t>должен стать тем инструментом, который позволяет: во-первых, повысить эффективность</w:t>
      </w:r>
      <w:r>
        <w:rPr>
          <w:spacing w:val="1"/>
        </w:rPr>
        <w:t xml:space="preserve"> </w:t>
      </w:r>
      <w:r>
        <w:t>учебных занятий, так как: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850"/>
        </w:tabs>
        <w:spacing w:line="268" w:lineRule="auto"/>
        <w:ind w:right="154" w:hanging="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наглядность;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850"/>
        </w:tabs>
        <w:spacing w:before="10" w:line="256" w:lineRule="auto"/>
        <w:ind w:right="155" w:hanging="10"/>
        <w:rPr>
          <w:sz w:val="24"/>
        </w:rPr>
      </w:pPr>
      <w:r>
        <w:rPr>
          <w:sz w:val="24"/>
        </w:rPr>
        <w:t>использование цифровых образовательных ресурсов предметной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предпочтительном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850"/>
        </w:tabs>
        <w:spacing w:before="21" w:line="256" w:lineRule="auto"/>
        <w:ind w:right="155" w:hanging="10"/>
        <w:rPr>
          <w:sz w:val="24"/>
        </w:rPr>
      </w:pPr>
      <w:r>
        <w:rPr>
          <w:sz w:val="24"/>
        </w:rPr>
        <w:t xml:space="preserve">компьютер позволяет включить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интеграционные процессы, так 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он по своей сути инструмент </w:t>
      </w:r>
      <w:proofErr w:type="spellStart"/>
      <w:r>
        <w:rPr>
          <w:sz w:val="24"/>
        </w:rPr>
        <w:t>надпредметный</w:t>
      </w:r>
      <w:proofErr w:type="spellEnd"/>
      <w:r>
        <w:rPr>
          <w:sz w:val="24"/>
        </w:rPr>
        <w:t>, а применение, к примеру, одних и тех 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алгоритмов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математических,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 задач акцентирует внимание на общности изучаемых в рамках разных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850"/>
        </w:tabs>
        <w:spacing w:before="24" w:line="256" w:lineRule="auto"/>
        <w:ind w:right="155" w:hanging="10"/>
        <w:rPr>
          <w:sz w:val="24"/>
        </w:rPr>
      </w:pP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родителями.</w:t>
      </w:r>
    </w:p>
    <w:p w:rsidR="00A83448" w:rsidRDefault="00A83448">
      <w:pPr>
        <w:pStyle w:val="a3"/>
        <w:spacing w:before="10"/>
        <w:ind w:left="0" w:firstLine="0"/>
        <w:jc w:val="left"/>
        <w:rPr>
          <w:sz w:val="25"/>
        </w:rPr>
      </w:pPr>
    </w:p>
    <w:p w:rsidR="00A83448" w:rsidRDefault="003D0FD4">
      <w:pPr>
        <w:pStyle w:val="a3"/>
        <w:spacing w:line="256" w:lineRule="auto"/>
        <w:ind w:right="152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-10"/>
        </w:rPr>
        <w:t xml:space="preserve"> </w:t>
      </w:r>
      <w:r>
        <w:rPr>
          <w:spacing w:val="-1"/>
        </w:rPr>
        <w:t>установлена</w:t>
      </w:r>
      <w:r>
        <w:rPr>
          <w:spacing w:val="-13"/>
        </w:rPr>
        <w:t xml:space="preserve"> </w:t>
      </w:r>
      <w:r>
        <w:rPr>
          <w:spacing w:val="-1"/>
        </w:rPr>
        <w:t>система</w:t>
      </w:r>
      <w:r>
        <w:rPr>
          <w:spacing w:val="-12"/>
        </w:rPr>
        <w:t xml:space="preserve"> </w:t>
      </w:r>
      <w:r>
        <w:rPr>
          <w:spacing w:val="-1"/>
        </w:rPr>
        <w:t>контентной</w:t>
      </w:r>
      <w:r>
        <w:rPr>
          <w:spacing w:val="-12"/>
        </w:rPr>
        <w:t xml:space="preserve"> </w:t>
      </w:r>
      <w:r>
        <w:t>фильтрации</w:t>
      </w:r>
      <w:r>
        <w:rPr>
          <w:spacing w:val="-13"/>
        </w:rPr>
        <w:t xml:space="preserve"> </w:t>
      </w:r>
      <w:r>
        <w:t>Ростелеком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Пензенской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контентной</w:t>
      </w:r>
      <w:r>
        <w:rPr>
          <w:spacing w:val="1"/>
        </w:rPr>
        <w:t xml:space="preserve"> </w:t>
      </w:r>
      <w:r>
        <w:t>фильтрации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обезопасить учреждение от запрещенного контента, позволяет ученикам получать доступ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Пензенской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A83448" w:rsidRDefault="00A83448">
      <w:pPr>
        <w:spacing w:line="256" w:lineRule="auto"/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3"/>
        <w:spacing w:before="73"/>
        <w:ind w:left="142" w:firstLine="0"/>
        <w:jc w:val="left"/>
      </w:pPr>
      <w:r>
        <w:rPr>
          <w:u w:val="single"/>
        </w:rPr>
        <w:lastRenderedPageBreak/>
        <w:t>Школа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доступ</w:t>
      </w:r>
      <w:r>
        <w:rPr>
          <w:spacing w:val="5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Интернет.</w:t>
      </w:r>
    </w:p>
    <w:p w:rsidR="00A83448" w:rsidRDefault="00A83448">
      <w:pPr>
        <w:pStyle w:val="a3"/>
        <w:spacing w:before="10"/>
        <w:ind w:left="0" w:firstLine="0"/>
        <w:jc w:val="left"/>
        <w:rPr>
          <w:sz w:val="21"/>
        </w:rPr>
      </w:pPr>
    </w:p>
    <w:p w:rsidR="00A83448" w:rsidRDefault="003D0FD4">
      <w:pPr>
        <w:pStyle w:val="a3"/>
        <w:spacing w:before="90" w:line="518" w:lineRule="auto"/>
        <w:ind w:left="127" w:right="159" w:firstLine="0"/>
      </w:pPr>
      <w:r>
        <w:t>Договор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(Интернет)</w:t>
      </w:r>
      <w:r>
        <w:rPr>
          <w:spacing w:val="-8"/>
        </w:rPr>
        <w:t xml:space="preserve"> </w:t>
      </w:r>
      <w:r>
        <w:t>имеется.</w:t>
      </w:r>
      <w:r>
        <w:rPr>
          <w:spacing w:val="-58"/>
        </w:rPr>
        <w:t xml:space="preserve"> </w:t>
      </w:r>
      <w:r>
        <w:t>Назначен</w:t>
      </w:r>
      <w:r>
        <w:rPr>
          <w:spacing w:val="-1"/>
        </w:rPr>
        <w:t xml:space="preserve"> </w:t>
      </w:r>
      <w:r>
        <w:t>ответственный за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«точки доступа</w:t>
      </w:r>
      <w:r>
        <w:rPr>
          <w:spacing w:val="-2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</w:p>
    <w:p w:rsidR="00A83448" w:rsidRDefault="003D0FD4">
      <w:pPr>
        <w:pStyle w:val="a3"/>
        <w:spacing w:before="34" w:line="256" w:lineRule="auto"/>
        <w:ind w:right="154"/>
      </w:pPr>
      <w:r>
        <w:t>Утверждена инструкция ответственного за работу «точки доступа к сети Интернет» в ОУ</w:t>
      </w:r>
      <w:r>
        <w:rPr>
          <w:spacing w:val="1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учителем информатики</w:t>
      </w:r>
    </w:p>
    <w:p w:rsidR="00A83448" w:rsidRDefault="00A83448">
      <w:pPr>
        <w:pStyle w:val="a3"/>
        <w:spacing w:before="2"/>
        <w:ind w:left="0" w:firstLine="0"/>
        <w:jc w:val="left"/>
        <w:rPr>
          <w:sz w:val="31"/>
        </w:rPr>
      </w:pPr>
    </w:p>
    <w:p w:rsidR="00A83448" w:rsidRDefault="003D0FD4">
      <w:pPr>
        <w:ind w:left="239" w:right="266"/>
        <w:jc w:val="center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</w:p>
    <w:p w:rsidR="00A83448" w:rsidRDefault="005122DB">
      <w:pPr>
        <w:pStyle w:val="a3"/>
        <w:spacing w:before="9"/>
        <w:ind w:left="0" w:firstLine="0"/>
        <w:jc w:val="left"/>
        <w:rPr>
          <w:b/>
          <w:sz w:val="18"/>
        </w:rPr>
      </w:pPr>
      <w:r>
        <w:pict>
          <v:shape id="_x0000_s1026" style="position:absolute;margin-left:83.65pt;margin-top:13.55pt;width:470.8pt;height:.1pt;z-index:-15725056;mso-wrap-distance-left:0;mso-wrap-distance-right:0;mso-position-horizontal-relative:page" coordorigin="1673,271" coordsize="9416,0" path="m1673,271r9415,e" filled="f" strokecolor="#ccc" strokeweight="1.44pt">
            <v:stroke dashstyle="dash"/>
            <v:path arrowok="t"/>
            <w10:wrap type="topAndBottom" anchorx="page"/>
          </v:shape>
        </w:pict>
      </w:r>
    </w:p>
    <w:p w:rsidR="00A83448" w:rsidRDefault="00A83448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A83448" w:rsidRDefault="003D0FD4">
      <w:pPr>
        <w:pStyle w:val="a5"/>
        <w:numPr>
          <w:ilvl w:val="0"/>
          <w:numId w:val="3"/>
        </w:numPr>
        <w:tabs>
          <w:tab w:val="left" w:pos="383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A83448" w:rsidRDefault="00A83448">
      <w:pPr>
        <w:pStyle w:val="a3"/>
        <w:ind w:left="0" w:firstLine="0"/>
        <w:jc w:val="left"/>
        <w:rPr>
          <w:sz w:val="33"/>
        </w:rPr>
      </w:pP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line="396" w:lineRule="auto"/>
        <w:ind w:right="168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учреждении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6" w:line="391" w:lineRule="auto"/>
        <w:ind w:right="1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Муниципальном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общеобразовательном</w:t>
      </w:r>
    </w:p>
    <w:p w:rsidR="00A83448" w:rsidRDefault="003D0FD4">
      <w:pPr>
        <w:pStyle w:val="a3"/>
        <w:spacing w:before="5" w:line="391" w:lineRule="auto"/>
        <w:ind w:left="1282" w:right="162" w:firstLine="276"/>
      </w:pPr>
      <w:r>
        <w:t>учреждении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 w:rsidR="005122DB">
        <w:t>школе</w:t>
      </w:r>
      <w:bookmarkStart w:id="0" w:name="_GoBack"/>
      <w:bookmarkEnd w:id="0"/>
      <w:r>
        <w:rPr>
          <w:spacing w:val="1"/>
        </w:rPr>
        <w:t xml:space="preserve"> </w:t>
      </w:r>
      <w:r>
        <w:t xml:space="preserve">с. </w:t>
      </w:r>
      <w:proofErr w:type="gramStart"/>
      <w:r>
        <w:t>Большая</w:t>
      </w:r>
      <w:proofErr w:type="gramEnd"/>
      <w:r>
        <w:t xml:space="preserve"> Ижмора</w:t>
      </w:r>
    </w:p>
    <w:p w:rsidR="00A83448" w:rsidRDefault="003D0FD4">
      <w:pPr>
        <w:pStyle w:val="a5"/>
        <w:numPr>
          <w:ilvl w:val="0"/>
          <w:numId w:val="3"/>
        </w:numPr>
        <w:tabs>
          <w:tab w:val="left" w:pos="383"/>
        </w:tabs>
        <w:spacing w:before="5"/>
        <w:ind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 общеобразовательном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185" w:line="376" w:lineRule="auto"/>
        <w:ind w:right="157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29" w:line="376" w:lineRule="auto"/>
        <w:ind w:right="16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23" w:line="398" w:lineRule="auto"/>
        <w:ind w:right="580" w:firstLine="0"/>
        <w:rPr>
          <w:sz w:val="24"/>
        </w:rPr>
      </w:pPr>
      <w:r>
        <w:rPr>
          <w:sz w:val="24"/>
        </w:rPr>
        <w:t>преподаватели других образовательных учреждений, имеющие опыт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"/>
        <w:ind w:left="427" w:hanging="301"/>
        <w:rPr>
          <w:sz w:val="24"/>
        </w:rPr>
      </w:pP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2"/>
        <w:ind w:left="427" w:hanging="301"/>
        <w:rPr>
          <w:sz w:val="24"/>
        </w:rPr>
      </w:pPr>
      <w:r>
        <w:rPr>
          <w:sz w:val="24"/>
        </w:rPr>
        <w:t>представители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182"/>
        <w:ind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руководствуется: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2"/>
        <w:ind w:left="427" w:hanging="301"/>
        <w:rPr>
          <w:sz w:val="24"/>
        </w:rPr>
      </w:pP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83448" w:rsidRDefault="00A83448">
      <w:pPr>
        <w:jc w:val="both"/>
        <w:rPr>
          <w:sz w:val="24"/>
        </w:rPr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5"/>
        <w:numPr>
          <w:ilvl w:val="0"/>
          <w:numId w:val="2"/>
        </w:numPr>
        <w:tabs>
          <w:tab w:val="left" w:pos="614"/>
          <w:tab w:val="left" w:pos="615"/>
          <w:tab w:val="left" w:pos="1648"/>
          <w:tab w:val="left" w:pos="3521"/>
          <w:tab w:val="left" w:pos="3898"/>
          <w:tab w:val="left" w:pos="5509"/>
          <w:tab w:val="left" w:pos="7048"/>
          <w:tab w:val="left" w:pos="8224"/>
          <w:tab w:val="left" w:pos="9392"/>
        </w:tabs>
        <w:spacing w:before="73" w:line="396" w:lineRule="auto"/>
        <w:ind w:left="137" w:right="165" w:hanging="10"/>
        <w:jc w:val="left"/>
        <w:rPr>
          <w:sz w:val="24"/>
        </w:rPr>
      </w:pPr>
      <w:r>
        <w:rPr>
          <w:sz w:val="24"/>
        </w:rPr>
        <w:lastRenderedPageBreak/>
        <w:t>опытом</w:t>
      </w:r>
      <w:r>
        <w:rPr>
          <w:sz w:val="24"/>
        </w:rPr>
        <w:tab/>
        <w:t>целесообразной</w:t>
      </w:r>
      <w:r>
        <w:rPr>
          <w:sz w:val="24"/>
        </w:rPr>
        <w:tab/>
        <w:t>и</w:t>
      </w:r>
      <w:r>
        <w:rPr>
          <w:sz w:val="24"/>
        </w:rPr>
        <w:tab/>
        <w:t>эффективной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line="275" w:lineRule="exact"/>
        <w:ind w:left="427" w:hanging="301"/>
        <w:jc w:val="left"/>
        <w:rPr>
          <w:sz w:val="24"/>
        </w:rPr>
      </w:pP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jc w:val="left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45"/>
        </w:tabs>
        <w:spacing w:before="184" w:line="391" w:lineRule="auto"/>
        <w:ind w:left="137" w:right="170" w:hanging="10"/>
        <w:jc w:val="left"/>
        <w:rPr>
          <w:sz w:val="24"/>
        </w:rPr>
      </w:pPr>
      <w:r>
        <w:rPr>
          <w:sz w:val="24"/>
        </w:rPr>
        <w:t>рекомендациями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6" w:line="398" w:lineRule="auto"/>
        <w:ind w:right="163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line="357" w:lineRule="auto"/>
        <w:ind w:right="162"/>
        <w:jc w:val="both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доступа к сети Интернет в Учреждении, а также за выполнение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 Для обеспечения доступа участников образовательного процесса к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 контроль безопасности работы в сети, определяет 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для организации доступа (“точки доступа”), режим их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23"/>
        <w:ind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57"/>
        </w:tabs>
        <w:spacing w:before="185" w:line="376" w:lineRule="auto"/>
        <w:ind w:left="137" w:right="166" w:hanging="10"/>
        <w:rPr>
          <w:sz w:val="24"/>
        </w:rPr>
      </w:pPr>
      <w:r>
        <w:rPr>
          <w:sz w:val="24"/>
        </w:rPr>
        <w:t>принимает решение о разрешении/блокировании доступа к определенным ресурсам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 образованием;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553"/>
        </w:tabs>
        <w:spacing w:before="23" w:line="398" w:lineRule="auto"/>
        <w:ind w:left="137" w:right="163" w:hanging="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519"/>
        </w:tabs>
        <w:spacing w:before="3" w:line="376" w:lineRule="auto"/>
        <w:ind w:left="137" w:right="164" w:hanging="10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своих функций лиц, ответственных за обеспечение доступа к ресурсам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25" w:line="398" w:lineRule="auto"/>
        <w:ind w:right="165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«точку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Интернету»: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line="275" w:lineRule="exact"/>
        <w:ind w:left="427" w:hanging="301"/>
        <w:jc w:val="left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83"/>
        </w:tabs>
        <w:spacing w:before="185" w:line="398" w:lineRule="auto"/>
        <w:ind w:left="137" w:right="163" w:hanging="1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53"/>
          <w:sz w:val="24"/>
        </w:rPr>
        <w:t xml:space="preserve"> </w:t>
      </w:r>
      <w:r>
        <w:rPr>
          <w:sz w:val="24"/>
        </w:rPr>
        <w:t>меры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550"/>
        </w:tabs>
        <w:spacing w:line="376" w:lineRule="auto"/>
        <w:ind w:left="137" w:right="167" w:hanging="10"/>
        <w:jc w:val="left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осуществить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ресурсам,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процессу.</w:t>
      </w:r>
    </w:p>
    <w:p w:rsidR="00A83448" w:rsidRDefault="00A83448">
      <w:pPr>
        <w:spacing w:line="376" w:lineRule="auto"/>
        <w:rPr>
          <w:sz w:val="24"/>
        </w:rPr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5"/>
        <w:numPr>
          <w:ilvl w:val="1"/>
          <w:numId w:val="3"/>
        </w:numPr>
        <w:tabs>
          <w:tab w:val="left" w:pos="1282"/>
        </w:tabs>
        <w:spacing w:before="73" w:line="396" w:lineRule="auto"/>
        <w:ind w:right="164"/>
        <w:jc w:val="both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 занятие.</w:t>
      </w:r>
    </w:p>
    <w:p w:rsidR="00A83448" w:rsidRDefault="003D0FD4">
      <w:pPr>
        <w:pStyle w:val="a3"/>
        <w:spacing w:before="3"/>
        <w:ind w:left="127" w:firstLine="0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работник: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282"/>
        </w:tabs>
        <w:spacing w:before="182"/>
        <w:ind w:left="281" w:hanging="140"/>
        <w:rPr>
          <w:sz w:val="24"/>
        </w:rPr>
      </w:pPr>
      <w:r>
        <w:rPr>
          <w:sz w:val="24"/>
        </w:rPr>
        <w:t>наблюдает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282"/>
        </w:tabs>
        <w:spacing w:before="182" w:line="396" w:lineRule="auto"/>
        <w:ind w:left="281" w:right="165" w:hanging="14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4" w:line="367" w:lineRule="auto"/>
        <w:ind w:left="871" w:right="161" w:hanging="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работу «точки доступа к Интернету» либо лица, исполняющего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2.9.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«точки 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Интернету».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33" w:line="357" w:lineRule="auto"/>
        <w:ind w:left="871" w:right="158" w:hanging="10"/>
        <w:jc w:val="both"/>
        <w:rPr>
          <w:sz w:val="24"/>
        </w:rPr>
      </w:pPr>
      <w:r>
        <w:rPr>
          <w:sz w:val="24"/>
        </w:rPr>
        <w:t>При использовании сети Интернет в Учреждении обучающимся, педагогам 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которых не противоречит законодательству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20" w:line="374" w:lineRule="auto"/>
        <w:ind w:left="871" w:right="159" w:hanging="10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средства и программное обеспечение не могут обеспечить 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фильтрацию ресурсов сети Интернет вследствие частого обновления ресурсов.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с этим существует вероятность обнаружения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ресурсов,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противоречит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случайный доступ к подобной информации, размещенной 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31" w:line="369" w:lineRule="auto"/>
        <w:ind w:left="871" w:right="166" w:hanging="10"/>
        <w:jc w:val="both"/>
        <w:rPr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группы, доступ к которым регулируется техническим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5"/>
          <w:sz w:val="24"/>
        </w:rPr>
        <w:t xml:space="preserve"> </w:t>
      </w:r>
      <w:r>
        <w:rPr>
          <w:sz w:val="24"/>
        </w:rPr>
        <w:t>фильтрации,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принятым</w:t>
      </w:r>
    </w:p>
    <w:p w:rsidR="00A83448" w:rsidRDefault="00A83448">
      <w:pPr>
        <w:spacing w:line="369" w:lineRule="auto"/>
        <w:jc w:val="both"/>
        <w:rPr>
          <w:sz w:val="24"/>
        </w:rPr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3"/>
        <w:spacing w:before="71" w:line="374" w:lineRule="auto"/>
        <w:ind w:left="871" w:right="108" w:firstLine="0"/>
        <w:jc w:val="left"/>
      </w:pPr>
      <w:r>
        <w:lastRenderedPageBreak/>
        <w:t>в</w:t>
      </w:r>
      <w:r>
        <w:rPr>
          <w:spacing w:val="30"/>
        </w:rPr>
        <w:t xml:space="preserve"> </w:t>
      </w:r>
      <w:r>
        <w:t>Учреждении</w:t>
      </w:r>
      <w:r>
        <w:rPr>
          <w:spacing w:val="27"/>
        </w:rPr>
        <w:t xml:space="preserve"> </w:t>
      </w:r>
      <w:r>
        <w:t>Правилами</w:t>
      </w:r>
      <w:r>
        <w:rPr>
          <w:spacing w:val="35"/>
        </w:rPr>
        <w:t xml:space="preserve"> </w:t>
      </w:r>
      <w:r>
        <w:t>обеспечивается</w:t>
      </w:r>
      <w:r>
        <w:rPr>
          <w:spacing w:val="33"/>
        </w:rPr>
        <w:t xml:space="preserve"> </w:t>
      </w:r>
      <w:r>
        <w:t>работником</w:t>
      </w:r>
      <w:r>
        <w:rPr>
          <w:spacing w:val="26"/>
        </w:rPr>
        <w:t xml:space="preserve"> </w:t>
      </w:r>
      <w:r>
        <w:t>Учреждения,</w:t>
      </w:r>
      <w:r>
        <w:rPr>
          <w:spacing w:val="29"/>
        </w:rPr>
        <w:t xml:space="preserve"> </w:t>
      </w:r>
      <w:r>
        <w:t>назначенным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руководителем.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7"/>
          <w:tab w:val="left" w:pos="1558"/>
        </w:tabs>
        <w:spacing w:before="20" w:line="396" w:lineRule="auto"/>
        <w:ind w:left="871" w:right="165" w:hanging="10"/>
        <w:rPr>
          <w:sz w:val="24"/>
        </w:rPr>
      </w:pPr>
      <w:r>
        <w:rPr>
          <w:sz w:val="24"/>
        </w:rPr>
        <w:t>Принципы</w:t>
      </w:r>
      <w:r>
        <w:rPr>
          <w:spacing w:val="3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42"/>
        </w:tabs>
        <w:spacing w:before="6" w:line="396" w:lineRule="auto"/>
        <w:ind w:left="137" w:right="166" w:hanging="1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31"/>
        </w:tabs>
        <w:spacing w:line="398" w:lineRule="auto"/>
        <w:ind w:left="137" w:right="1000" w:hanging="10"/>
        <w:jc w:val="left"/>
        <w:rPr>
          <w:sz w:val="24"/>
        </w:rPr>
      </w:pPr>
      <w:r>
        <w:rPr>
          <w:sz w:val="24"/>
        </w:rPr>
        <w:t>защиту персональных данных обучающихся, преподавателей и сотрудников; —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и корректность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2" w:line="376" w:lineRule="auto"/>
        <w:ind w:left="871" w:right="155" w:hanging="10"/>
        <w:jc w:val="both"/>
        <w:rPr>
          <w:sz w:val="24"/>
        </w:rPr>
      </w:pPr>
      <w:r>
        <w:rPr>
          <w:sz w:val="24"/>
        </w:rPr>
        <w:t>Персональные данные обучающихся (включая фамилию и имя, класс/год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возраст, фотографию, данные о месте жительства, телефонах и пр., 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обучающихся. </w:t>
      </w:r>
      <w:proofErr w:type="gramStart"/>
      <w:r>
        <w:rPr>
          <w:sz w:val="24"/>
        </w:rPr>
        <w:t>Персональные данные педагогических работников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лица, чьи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размещаются.</w:t>
      </w:r>
      <w:proofErr w:type="gramEnd"/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32" w:line="369" w:lineRule="auto"/>
        <w:ind w:left="871" w:right="167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упомянутых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представителей, могут быть указаны лишь фамилия и имя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 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родителя.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1558"/>
        </w:tabs>
        <w:spacing w:before="31" w:line="355" w:lineRule="auto"/>
        <w:ind w:left="871" w:right="163" w:hanging="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их опубликования.</w:t>
      </w:r>
    </w:p>
    <w:p w:rsidR="00A83448" w:rsidRDefault="003D0FD4">
      <w:pPr>
        <w:pStyle w:val="a3"/>
        <w:spacing w:before="2" w:line="376" w:lineRule="auto"/>
        <w:ind w:right="163"/>
      </w:pPr>
      <w:r>
        <w:t>Учреждение не несет ответственности за такие последствия, если предварительно 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A83448" w:rsidRDefault="003D0FD4">
      <w:pPr>
        <w:pStyle w:val="a5"/>
        <w:numPr>
          <w:ilvl w:val="0"/>
          <w:numId w:val="3"/>
        </w:numPr>
        <w:tabs>
          <w:tab w:val="left" w:pos="383"/>
        </w:tabs>
        <w:spacing w:before="22"/>
        <w:ind w:hanging="24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</w:p>
    <w:p w:rsidR="00A83448" w:rsidRDefault="003D0FD4">
      <w:pPr>
        <w:pStyle w:val="a5"/>
        <w:numPr>
          <w:ilvl w:val="1"/>
          <w:numId w:val="3"/>
        </w:numPr>
        <w:tabs>
          <w:tab w:val="left" w:pos="589"/>
        </w:tabs>
        <w:spacing w:before="185" w:line="379" w:lineRule="auto"/>
        <w:ind w:left="137" w:right="160" w:hanging="10"/>
        <w:jc w:val="both"/>
        <w:rPr>
          <w:sz w:val="24"/>
        </w:rPr>
      </w:pPr>
      <w:r>
        <w:rPr>
          <w:sz w:val="24"/>
        </w:rPr>
        <w:t>Использование сети Интернет в Учреждении осуществляется, как правило,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 Не допускается использование, в том числе опосредованное,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 сети Интернет в рамках приоритетного национального проекта “Образование”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услуг. Использование доступа к сети Интернет для оказания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разрешенных уставом учреждения, возможно лишь при оплате образовательным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12"/>
          <w:sz w:val="24"/>
        </w:rPr>
        <w:t xml:space="preserve"> </w:t>
      </w:r>
      <w:r>
        <w:rPr>
          <w:sz w:val="24"/>
        </w:rPr>
        <w:t>3.2.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разрешению</w:t>
      </w:r>
    </w:p>
    <w:p w:rsidR="00A83448" w:rsidRDefault="00A83448">
      <w:pPr>
        <w:spacing w:line="379" w:lineRule="auto"/>
        <w:jc w:val="both"/>
        <w:rPr>
          <w:sz w:val="24"/>
        </w:rPr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3"/>
        <w:spacing w:before="73" w:line="376" w:lineRule="auto"/>
        <w:ind w:right="108" w:firstLine="0"/>
        <w:jc w:val="left"/>
      </w:pPr>
      <w:r>
        <w:lastRenderedPageBreak/>
        <w:t>лица,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35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работу</w:t>
      </w:r>
      <w:r>
        <w:rPr>
          <w:spacing w:val="35"/>
        </w:rPr>
        <w:t xml:space="preserve"> </w:t>
      </w:r>
      <w:r>
        <w:t>«точки</w:t>
      </w:r>
      <w:r>
        <w:rPr>
          <w:spacing w:val="42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Интернету»</w:t>
      </w:r>
      <w:r>
        <w:rPr>
          <w:spacing w:val="36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наличии</w:t>
      </w:r>
      <w:r>
        <w:rPr>
          <w:spacing w:val="33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работники,</w:t>
      </w:r>
      <w:r>
        <w:rPr>
          <w:spacing w:val="-1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вправе: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24" w:line="398" w:lineRule="auto"/>
        <w:ind w:right="1389" w:firstLine="0"/>
        <w:jc w:val="left"/>
        <w:rPr>
          <w:sz w:val="24"/>
        </w:rPr>
      </w:pPr>
      <w:r>
        <w:rPr>
          <w:sz w:val="24"/>
        </w:rPr>
        <w:t>размещать собственную информацию в сети Интернет на интернет 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"/>
        <w:ind w:left="427" w:hanging="30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ресурсах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83448" w:rsidRDefault="003D0FD4">
      <w:pPr>
        <w:pStyle w:val="a5"/>
        <w:numPr>
          <w:ilvl w:val="1"/>
          <w:numId w:val="1"/>
        </w:numPr>
        <w:tabs>
          <w:tab w:val="left" w:pos="1282"/>
        </w:tabs>
        <w:spacing w:before="182"/>
        <w:ind w:hanging="421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565"/>
        </w:tabs>
        <w:spacing w:before="183" w:line="372" w:lineRule="auto"/>
        <w:ind w:left="137" w:right="163" w:hanging="1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и/или нарушают законодательство Российской Федерации (эротика,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порнография,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схожей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25"/>
        <w:ind w:left="42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2" w:line="398" w:lineRule="auto"/>
        <w:ind w:left="137" w:right="159" w:hanging="10"/>
        <w:rPr>
          <w:sz w:val="24"/>
        </w:rPr>
      </w:pPr>
      <w:r>
        <w:rPr>
          <w:sz w:val="24"/>
        </w:rPr>
        <w:t>осуществлять загрузки мультимедийных файлов и программ на компьютер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 разрешения ответственного за работу «точки доступа к Интернету»; — распространять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угрозы.</w:t>
      </w:r>
    </w:p>
    <w:p w:rsidR="00A83448" w:rsidRDefault="003D0FD4">
      <w:pPr>
        <w:pStyle w:val="a5"/>
        <w:numPr>
          <w:ilvl w:val="1"/>
          <w:numId w:val="1"/>
        </w:numPr>
        <w:tabs>
          <w:tab w:val="left" w:pos="1282"/>
        </w:tabs>
        <w:spacing w:line="376" w:lineRule="auto"/>
        <w:ind w:right="16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«точки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Интернету».</w:t>
      </w:r>
    </w:p>
    <w:p w:rsidR="00A83448" w:rsidRDefault="003D0FD4">
      <w:pPr>
        <w:pStyle w:val="a3"/>
        <w:spacing w:before="22"/>
        <w:ind w:left="127" w:firstLine="0"/>
      </w:pPr>
      <w:proofErr w:type="gramStart"/>
      <w:r>
        <w:t>Ответственный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«точки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Интернету»</w:t>
      </w:r>
      <w:r>
        <w:rPr>
          <w:spacing w:val="-8"/>
        </w:rPr>
        <w:t xml:space="preserve"> </w:t>
      </w:r>
      <w:r>
        <w:t>обязан:</w:t>
      </w:r>
    </w:p>
    <w:p w:rsidR="00A83448" w:rsidRDefault="003D0FD4">
      <w:pPr>
        <w:pStyle w:val="a5"/>
        <w:numPr>
          <w:ilvl w:val="0"/>
          <w:numId w:val="4"/>
        </w:numPr>
        <w:tabs>
          <w:tab w:val="left" w:pos="327"/>
        </w:tabs>
        <w:spacing w:before="182"/>
        <w:ind w:left="326" w:hanging="200"/>
        <w:rPr>
          <w:sz w:val="24"/>
        </w:rPr>
      </w:pP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16"/>
        </w:tabs>
        <w:spacing w:before="182" w:line="376" w:lineRule="auto"/>
        <w:ind w:left="137" w:right="160" w:hanging="10"/>
        <w:rPr>
          <w:sz w:val="24"/>
        </w:rPr>
      </w:pPr>
      <w:r>
        <w:rPr>
          <w:spacing w:val="-1"/>
          <w:sz w:val="24"/>
        </w:rPr>
        <w:t>направить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некатегоризированном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программного обеспечения технического ограничения доступа к информации (в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суток);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95"/>
        </w:tabs>
        <w:spacing w:before="25" w:line="376" w:lineRule="auto"/>
        <w:ind w:left="137" w:right="164" w:hanging="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сообщить о нем по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«горячей линии»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суток).</w:t>
      </w:r>
    </w:p>
    <w:p w:rsidR="00A83448" w:rsidRDefault="003D0FD4">
      <w:pPr>
        <w:pStyle w:val="a3"/>
        <w:spacing w:before="23"/>
        <w:ind w:left="127" w:firstLine="0"/>
      </w:pPr>
      <w:r>
        <w:t>Передаваемая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28"/>
        </w:tabs>
        <w:spacing w:before="183"/>
        <w:ind w:left="427" w:hanging="301"/>
        <w:rPr>
          <w:sz w:val="24"/>
        </w:rPr>
      </w:pPr>
      <w:r>
        <w:rPr>
          <w:sz w:val="24"/>
        </w:rPr>
        <w:t>доменный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:rsidR="00A83448" w:rsidRDefault="00A83448">
      <w:pPr>
        <w:jc w:val="both"/>
        <w:rPr>
          <w:sz w:val="24"/>
        </w:rPr>
        <w:sectPr w:rsidR="00A83448">
          <w:pgSz w:w="11910" w:h="16840"/>
          <w:pgMar w:top="1040" w:right="680" w:bottom="280" w:left="1560" w:header="720" w:footer="720" w:gutter="0"/>
          <w:cols w:space="720"/>
        </w:sectPr>
      </w:pPr>
    </w:p>
    <w:p w:rsidR="00A83448" w:rsidRDefault="003D0FD4">
      <w:pPr>
        <w:pStyle w:val="a5"/>
        <w:numPr>
          <w:ilvl w:val="0"/>
          <w:numId w:val="2"/>
        </w:numPr>
        <w:tabs>
          <w:tab w:val="left" w:pos="423"/>
        </w:tabs>
        <w:spacing w:before="71" w:line="384" w:lineRule="auto"/>
        <w:ind w:left="137" w:right="163" w:hanging="10"/>
        <w:jc w:val="left"/>
        <w:rPr>
          <w:sz w:val="24"/>
        </w:rPr>
      </w:pPr>
      <w:r>
        <w:rPr>
          <w:sz w:val="24"/>
        </w:rPr>
        <w:lastRenderedPageBreak/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ресурса, предположения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ресурсом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38"/>
        </w:tabs>
        <w:spacing w:before="3"/>
        <w:ind w:left="437" w:hanging="30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обнаружения;</w:t>
      </w:r>
    </w:p>
    <w:p w:rsidR="00A83448" w:rsidRDefault="003D0FD4">
      <w:pPr>
        <w:pStyle w:val="a5"/>
        <w:numPr>
          <w:ilvl w:val="0"/>
          <w:numId w:val="2"/>
        </w:numPr>
        <w:tabs>
          <w:tab w:val="left" w:pos="481"/>
        </w:tabs>
        <w:spacing w:before="177" w:line="396" w:lineRule="auto"/>
        <w:ind w:left="137" w:right="164" w:hanging="10"/>
        <w:jc w:val="left"/>
        <w:rPr>
          <w:i/>
          <w:sz w:val="24"/>
        </w:rPr>
      </w:pPr>
      <w:r>
        <w:rPr>
          <w:sz w:val="24"/>
        </w:rPr>
        <w:t>информацию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4. Учет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</w:t>
      </w:r>
    </w:p>
    <w:p w:rsidR="00A83448" w:rsidRDefault="003D0FD4">
      <w:pPr>
        <w:pStyle w:val="a3"/>
        <w:spacing w:before="4" w:line="372" w:lineRule="auto"/>
        <w:ind w:right="164" w:firstLine="50"/>
      </w:pPr>
      <w:r>
        <w:t>4.1</w:t>
      </w:r>
      <w:proofErr w:type="gramStart"/>
      <w:r>
        <w:rPr>
          <w:spacing w:val="-11"/>
        </w:rPr>
        <w:t xml:space="preserve"> </w:t>
      </w:r>
      <w:r>
        <w:t>Д</w:t>
      </w:r>
      <w:proofErr w:type="gramEnd"/>
      <w:r>
        <w:t>ля</w:t>
      </w:r>
      <w:r>
        <w:rPr>
          <w:spacing w:val="-9"/>
        </w:rPr>
        <w:t xml:space="preserve"> </w:t>
      </w:r>
      <w:r>
        <w:t>учета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“точке</w:t>
      </w:r>
      <w:r>
        <w:rPr>
          <w:spacing w:val="-12"/>
        </w:rPr>
        <w:t xml:space="preserve"> </w:t>
      </w:r>
      <w:r>
        <w:t>доступа”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заведен</w:t>
      </w:r>
      <w:r>
        <w:rPr>
          <w:spacing w:val="-57"/>
        </w:rPr>
        <w:t xml:space="preserve"> </w:t>
      </w:r>
      <w:r>
        <w:t>журнал учета, записи в котором производит ответственный за работу «точки доступа к</w:t>
      </w:r>
      <w:r>
        <w:rPr>
          <w:spacing w:val="1"/>
        </w:rPr>
        <w:t xml:space="preserve"> </w:t>
      </w:r>
      <w:r>
        <w:t>Интернету», лицо, исполняющее его обязанности или, в случае осуществления доступа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п.2.9.</w:t>
      </w:r>
      <w:r>
        <w:rPr>
          <w:spacing w:val="-1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 руководящие</w:t>
      </w:r>
      <w:r>
        <w:rPr>
          <w:spacing w:val="-2"/>
        </w:rPr>
        <w:t xml:space="preserve"> </w:t>
      </w:r>
      <w:r>
        <w:t>работники.</w:t>
      </w:r>
    </w:p>
    <w:sectPr w:rsidR="00A83448">
      <w:pgSz w:w="11910" w:h="16840"/>
      <w:pgMar w:top="104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0A8"/>
    <w:multiLevelType w:val="multilevel"/>
    <w:tmpl w:val="F5D8F074"/>
    <w:lvl w:ilvl="0">
      <w:start w:val="3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20"/>
      </w:pPr>
      <w:rPr>
        <w:rFonts w:hint="default"/>
        <w:lang w:val="ru-RU" w:eastAsia="en-US" w:bidi="ar-SA"/>
      </w:rPr>
    </w:lvl>
  </w:abstractNum>
  <w:abstractNum w:abstractNumId="1">
    <w:nsid w:val="46D81637"/>
    <w:multiLevelType w:val="multilevel"/>
    <w:tmpl w:val="3D1A5FD2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0"/>
      </w:pPr>
      <w:rPr>
        <w:rFonts w:hint="default"/>
        <w:lang w:val="ru-RU" w:eastAsia="en-US" w:bidi="ar-SA"/>
      </w:rPr>
    </w:lvl>
  </w:abstractNum>
  <w:abstractNum w:abstractNumId="2">
    <w:nsid w:val="482C1079"/>
    <w:multiLevelType w:val="hybridMultilevel"/>
    <w:tmpl w:val="50C2934C"/>
    <w:lvl w:ilvl="0" w:tplc="43486D14">
      <w:numFmt w:val="bullet"/>
      <w:lvlText w:val="-"/>
      <w:lvlJc w:val="left"/>
      <w:pPr>
        <w:ind w:left="15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459FA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386A8B8E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4E56AE1C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0D6C2EEA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 w:tplc="4094F31C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0FE8B3D8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ED66E66C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5EE86720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3">
    <w:nsid w:val="53F3681E"/>
    <w:multiLevelType w:val="hybridMultilevel"/>
    <w:tmpl w:val="1E86698A"/>
    <w:lvl w:ilvl="0" w:tplc="3C46D494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30C30FE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03CC1CE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3" w:tplc="F84AFB0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4" w:tplc="A44A53B6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CAEC7A6E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50880B3E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7" w:tplc="C8A88AC2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8" w:tplc="DE9CBAD2">
      <w:numFmt w:val="bullet"/>
      <w:lvlText w:val="•"/>
      <w:lvlJc w:val="left"/>
      <w:pPr>
        <w:ind w:left="7809" w:hanging="240"/>
      </w:pPr>
      <w:rPr>
        <w:rFonts w:hint="default"/>
        <w:lang w:val="ru-RU" w:eastAsia="en-US" w:bidi="ar-SA"/>
      </w:rPr>
    </w:lvl>
  </w:abstractNum>
  <w:abstractNum w:abstractNumId="4">
    <w:nsid w:val="5E56649C"/>
    <w:multiLevelType w:val="hybridMultilevel"/>
    <w:tmpl w:val="EAEE7476"/>
    <w:lvl w:ilvl="0" w:tplc="4D2CE32E">
      <w:numFmt w:val="bullet"/>
      <w:lvlText w:val="·"/>
      <w:lvlJc w:val="left"/>
      <w:pPr>
        <w:ind w:left="13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4466C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FFA626A4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DF6A5F56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4" w:tplc="FC40D9FE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86D03C5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7004E048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7" w:tplc="C4B83AB2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8" w:tplc="09DCA2B0">
      <w:numFmt w:val="bullet"/>
      <w:lvlText w:val="•"/>
      <w:lvlJc w:val="left"/>
      <w:pPr>
        <w:ind w:left="7761" w:hanging="140"/>
      </w:pPr>
      <w:rPr>
        <w:rFonts w:hint="default"/>
        <w:lang w:val="ru-RU" w:eastAsia="en-US" w:bidi="ar-SA"/>
      </w:rPr>
    </w:lvl>
  </w:abstractNum>
  <w:abstractNum w:abstractNumId="5">
    <w:nsid w:val="6FA603E3"/>
    <w:multiLevelType w:val="hybridMultilevel"/>
    <w:tmpl w:val="84BA597A"/>
    <w:lvl w:ilvl="0" w:tplc="F0184F6C">
      <w:numFmt w:val="bullet"/>
      <w:lvlText w:val="—"/>
      <w:lvlJc w:val="left"/>
      <w:pPr>
        <w:ind w:left="1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4ADC6">
      <w:numFmt w:val="bullet"/>
      <w:lvlText w:val="•"/>
      <w:lvlJc w:val="left"/>
      <w:pPr>
        <w:ind w:left="1074" w:hanging="300"/>
      </w:pPr>
      <w:rPr>
        <w:rFonts w:hint="default"/>
        <w:lang w:val="ru-RU" w:eastAsia="en-US" w:bidi="ar-SA"/>
      </w:rPr>
    </w:lvl>
    <w:lvl w:ilvl="2" w:tplc="36A49AEA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AD203E82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 w:tplc="77987BD2">
      <w:numFmt w:val="bullet"/>
      <w:lvlText w:val="•"/>
      <w:lvlJc w:val="left"/>
      <w:pPr>
        <w:ind w:left="3938" w:hanging="300"/>
      </w:pPr>
      <w:rPr>
        <w:rFonts w:hint="default"/>
        <w:lang w:val="ru-RU" w:eastAsia="en-US" w:bidi="ar-SA"/>
      </w:rPr>
    </w:lvl>
    <w:lvl w:ilvl="5" w:tplc="C1A463F6"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 w:tplc="499422F6">
      <w:numFmt w:val="bullet"/>
      <w:lvlText w:val="•"/>
      <w:lvlJc w:val="left"/>
      <w:pPr>
        <w:ind w:left="5847" w:hanging="300"/>
      </w:pPr>
      <w:rPr>
        <w:rFonts w:hint="default"/>
        <w:lang w:val="ru-RU" w:eastAsia="en-US" w:bidi="ar-SA"/>
      </w:rPr>
    </w:lvl>
    <w:lvl w:ilvl="7" w:tplc="9134E25E">
      <w:numFmt w:val="bullet"/>
      <w:lvlText w:val="•"/>
      <w:lvlJc w:val="left"/>
      <w:pPr>
        <w:ind w:left="6802" w:hanging="300"/>
      </w:pPr>
      <w:rPr>
        <w:rFonts w:hint="default"/>
        <w:lang w:val="ru-RU" w:eastAsia="en-US" w:bidi="ar-SA"/>
      </w:rPr>
    </w:lvl>
    <w:lvl w:ilvl="8" w:tplc="C4C2F2A6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448"/>
    <w:rsid w:val="003D0FD4"/>
    <w:rsid w:val="005122DB"/>
    <w:rsid w:val="00A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right="266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38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hanging="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60" w:right="925" w:firstLine="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0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D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right="266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38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hanging="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60" w:right="925" w:firstLine="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0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</dc:creator>
  <cp:lastModifiedBy>Хорина </cp:lastModifiedBy>
  <cp:revision>4</cp:revision>
  <dcterms:created xsi:type="dcterms:W3CDTF">2023-03-31T08:57:00Z</dcterms:created>
  <dcterms:modified xsi:type="dcterms:W3CDTF">2023-04-06T12:38:00Z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