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18" w:rsidRPr="00F468AB" w:rsidRDefault="00674718" w:rsidP="00674718">
      <w:pPr>
        <w:spacing w:after="0" w:line="240" w:lineRule="auto"/>
        <w:ind w:firstLine="709"/>
        <w:jc w:val="right"/>
        <w:rPr>
          <w:rFonts w:ascii="Times New Roman" w:hAnsi="Times New Roman"/>
          <w:b/>
          <w:sz w:val="23"/>
          <w:szCs w:val="23"/>
        </w:rPr>
      </w:pPr>
    </w:p>
    <w:p w:rsidR="000E6278" w:rsidRDefault="006A5958" w:rsidP="000E6278">
      <w:pPr>
        <w:spacing w:after="0"/>
        <w:ind w:left="120"/>
      </w:pPr>
      <w:r>
        <w:rPr>
          <w:b/>
          <w:i/>
          <w:sz w:val="24"/>
          <w:szCs w:val="24"/>
        </w:rPr>
        <w:t xml:space="preserve">     </w:t>
      </w:r>
      <w:r>
        <w:rPr>
          <w:rStyle w:val="a8"/>
        </w:rPr>
        <w:t xml:space="preserve">            </w:t>
      </w:r>
      <w:r>
        <w:rPr>
          <w:b/>
          <w:bCs/>
        </w:rPr>
        <w:br/>
      </w:r>
    </w:p>
    <w:tbl>
      <w:tblPr>
        <w:tblW w:w="0" w:type="auto"/>
        <w:tblLook w:val="04A0"/>
      </w:tblPr>
      <w:tblGrid>
        <w:gridCol w:w="392"/>
        <w:gridCol w:w="5528"/>
        <w:gridCol w:w="3115"/>
      </w:tblGrid>
      <w:tr w:rsidR="000E6278" w:rsidTr="000E6278">
        <w:tc>
          <w:tcPr>
            <w:tcW w:w="392" w:type="dxa"/>
          </w:tcPr>
          <w:p w:rsidR="000E6278" w:rsidRDefault="000E62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0E6278" w:rsidRDefault="000E62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3423920</wp:posOffset>
                  </wp:positionH>
                  <wp:positionV relativeFrom="paragraph">
                    <wp:posOffset>158115</wp:posOffset>
                  </wp:positionV>
                  <wp:extent cx="1447800" cy="1419225"/>
                  <wp:effectExtent l="19050" t="0" r="0" b="0"/>
                  <wp:wrapNone/>
                  <wp:docPr id="3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3B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      </w:t>
            </w:r>
          </w:p>
          <w:p w:rsidR="000E6278" w:rsidRDefault="008A3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</w:t>
            </w:r>
            <w:r w:rsidR="000E62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</w:t>
            </w:r>
          </w:p>
          <w:p w:rsidR="000E6278" w:rsidRDefault="000E62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6278" w:rsidRDefault="000E62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Т.А]</w:t>
            </w:r>
          </w:p>
          <w:p w:rsidR="000E6278" w:rsidRDefault="000E62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   2023 г.</w:t>
            </w:r>
          </w:p>
          <w:p w:rsidR="000E6278" w:rsidRDefault="000E62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278" w:rsidRDefault="000E62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278" w:rsidRDefault="000E62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МОУ СОШ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Большая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Ижмора</w:t>
            </w:r>
            <w:proofErr w:type="spellEnd"/>
          </w:p>
          <w:p w:rsidR="000E6278" w:rsidRDefault="000E62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 ____________ </w:t>
            </w:r>
          </w:p>
          <w:p w:rsidR="000E6278" w:rsidRDefault="000E62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E6278" w:rsidRDefault="000E62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от «31» августа   2023 г.</w:t>
            </w:r>
          </w:p>
          <w:p w:rsidR="000E6278" w:rsidRDefault="000E62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5958" w:rsidRDefault="006A5958" w:rsidP="006A595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6A5958" w:rsidRDefault="006A5958" w:rsidP="006A595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6A5958" w:rsidRDefault="006A5958" w:rsidP="006A595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i/>
          <w:caps/>
          <w:color w:val="000000"/>
        </w:rPr>
      </w:pPr>
      <w:r>
        <w:rPr>
          <w:rFonts w:ascii="LiberationSerif" w:hAnsi="LiberationSerif"/>
          <w:b/>
          <w:bCs/>
          <w:caps/>
          <w:color w:val="000000"/>
        </w:rPr>
        <w:t>РАБОЧАЯ ПРОГРАММА</w:t>
      </w:r>
      <w:r>
        <w:rPr>
          <w:rFonts w:ascii="LiberationSerif" w:hAnsi="LiberationSerif"/>
          <w:b/>
          <w:bCs/>
          <w:caps/>
          <w:color w:val="000000"/>
        </w:rPr>
        <w:br/>
      </w:r>
    </w:p>
    <w:p w:rsidR="006A5958" w:rsidRDefault="006A5958" w:rsidP="006A595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color w:val="000000"/>
        </w:rPr>
      </w:pPr>
      <w:r>
        <w:rPr>
          <w:rFonts w:ascii="LiberationSerif" w:hAnsi="LiberationSerif"/>
          <w:b/>
          <w:bCs/>
          <w:i/>
          <w:caps/>
          <w:color w:val="000000"/>
        </w:rPr>
        <w:t>родной (русский) язык</w:t>
      </w:r>
    </w:p>
    <w:p w:rsidR="006A5958" w:rsidRDefault="006A5958" w:rsidP="006A5958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для 11 класса </w:t>
      </w:r>
      <w:r w:rsidR="00D77399">
        <w:rPr>
          <w:rFonts w:ascii="LiberationSerif" w:hAnsi="LiberationSerif"/>
          <w:color w:val="000000"/>
        </w:rPr>
        <w:t>средне</w:t>
      </w:r>
      <w:r>
        <w:rPr>
          <w:rFonts w:ascii="LiberationSerif" w:hAnsi="LiberationSerif"/>
          <w:color w:val="000000"/>
        </w:rPr>
        <w:t>го общего образования</w:t>
      </w:r>
    </w:p>
    <w:p w:rsidR="006A5958" w:rsidRDefault="006A5958" w:rsidP="006A5958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на 202</w:t>
      </w:r>
      <w:r w:rsidR="000E6278">
        <w:rPr>
          <w:rFonts w:ascii="LiberationSerif" w:hAnsi="LiberationSerif"/>
          <w:color w:val="000000"/>
        </w:rPr>
        <w:t>3</w:t>
      </w:r>
      <w:r>
        <w:rPr>
          <w:rFonts w:ascii="LiberationSerif" w:hAnsi="LiberationSerif"/>
          <w:color w:val="000000"/>
        </w:rPr>
        <w:t>-202</w:t>
      </w:r>
      <w:r w:rsidR="000E6278">
        <w:rPr>
          <w:rFonts w:ascii="LiberationSerif" w:hAnsi="LiberationSerif"/>
          <w:color w:val="000000"/>
        </w:rPr>
        <w:t>4</w:t>
      </w:r>
      <w:r>
        <w:rPr>
          <w:rFonts w:ascii="LiberationSerif" w:hAnsi="LiberationSerif"/>
          <w:color w:val="000000"/>
        </w:rPr>
        <w:t> учебный год</w:t>
      </w:r>
    </w:p>
    <w:p w:rsidR="006A5958" w:rsidRDefault="006A5958" w:rsidP="006A5958">
      <w:pPr>
        <w:shd w:val="clear" w:color="auto" w:fill="FFFFFF"/>
        <w:ind w:firstLine="227"/>
        <w:jc w:val="right"/>
        <w:rPr>
          <w:rFonts w:ascii="LiberationSerif" w:hAnsi="LiberationSerif"/>
          <w:color w:val="000000"/>
        </w:rPr>
      </w:pPr>
    </w:p>
    <w:p w:rsidR="006A5958" w:rsidRDefault="006A5958" w:rsidP="006A5958">
      <w:pPr>
        <w:shd w:val="clear" w:color="auto" w:fill="FFFFFF"/>
        <w:ind w:firstLine="227"/>
        <w:jc w:val="right"/>
        <w:rPr>
          <w:rFonts w:ascii="LiberationSerif" w:hAnsi="LiberationSerif"/>
          <w:color w:val="000000"/>
        </w:rPr>
      </w:pPr>
    </w:p>
    <w:p w:rsidR="006A5958" w:rsidRDefault="006A5958" w:rsidP="006A5958">
      <w:pPr>
        <w:shd w:val="clear" w:color="auto" w:fill="FFFFFF"/>
        <w:ind w:firstLine="227"/>
        <w:jc w:val="right"/>
        <w:rPr>
          <w:rFonts w:ascii="LiberationSerif" w:hAnsi="LiberationSerif"/>
          <w:color w:val="000000"/>
        </w:rPr>
      </w:pPr>
    </w:p>
    <w:p w:rsidR="006A5958" w:rsidRDefault="006A5958" w:rsidP="006A5958">
      <w:pPr>
        <w:shd w:val="clear" w:color="auto" w:fill="FFFFFF"/>
        <w:ind w:firstLine="227"/>
        <w:jc w:val="right"/>
        <w:rPr>
          <w:color w:val="000000"/>
        </w:rPr>
      </w:pPr>
      <w:r>
        <w:rPr>
          <w:rFonts w:ascii="LiberationSerif" w:hAnsi="LiberationSerif"/>
          <w:color w:val="000000"/>
        </w:rPr>
        <w:t xml:space="preserve">Составитель: Ефремова </w:t>
      </w:r>
      <w:proofErr w:type="spellStart"/>
      <w:proofErr w:type="gramStart"/>
      <w:r>
        <w:rPr>
          <w:rFonts w:ascii="LiberationSerif" w:hAnsi="LiberationSerif"/>
          <w:color w:val="000000"/>
        </w:rPr>
        <w:t>C</w:t>
      </w:r>
      <w:proofErr w:type="gramEnd"/>
      <w:r>
        <w:rPr>
          <w:rFonts w:ascii="LiberationSerif" w:hAnsi="LiberationSerif"/>
          <w:color w:val="000000"/>
        </w:rPr>
        <w:t>ветлана</w:t>
      </w:r>
      <w:proofErr w:type="spellEnd"/>
      <w:r>
        <w:rPr>
          <w:rFonts w:ascii="LiberationSerif" w:hAnsi="LiberationSerif"/>
          <w:color w:val="000000"/>
        </w:rPr>
        <w:t xml:space="preserve"> Николаевна</w:t>
      </w:r>
    </w:p>
    <w:p w:rsidR="006A5958" w:rsidRDefault="006A5958" w:rsidP="006A5958">
      <w:pPr>
        <w:shd w:val="clear" w:color="auto" w:fill="FFFFFF"/>
        <w:ind w:firstLine="227"/>
        <w:jc w:val="right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учитель русского языка и литературы</w:t>
      </w:r>
    </w:p>
    <w:p w:rsidR="006A5958" w:rsidRDefault="006A5958" w:rsidP="006A5958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</w:p>
    <w:p w:rsidR="006A5958" w:rsidRDefault="006A5958" w:rsidP="006A5958">
      <w:pPr>
        <w:shd w:val="clear" w:color="auto" w:fill="FFFFFF"/>
        <w:ind w:firstLine="227"/>
        <w:jc w:val="center"/>
        <w:rPr>
          <w:rFonts w:ascii="LiberationSerif" w:hAnsi="LiberationSerif"/>
          <w:color w:val="000000"/>
          <w:szCs w:val="20"/>
        </w:rPr>
      </w:pPr>
    </w:p>
    <w:p w:rsidR="006A5958" w:rsidRDefault="006A5958" w:rsidP="006A5958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</w:p>
    <w:p w:rsidR="006A5958" w:rsidRDefault="006A5958" w:rsidP="006A5958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</w:p>
    <w:p w:rsidR="006A5958" w:rsidRDefault="006A5958" w:rsidP="006A5958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</w:p>
    <w:p w:rsidR="006A5958" w:rsidRDefault="006A5958" w:rsidP="006A5958">
      <w:pPr>
        <w:shd w:val="clear" w:color="auto" w:fill="FFFFFF"/>
        <w:ind w:firstLine="227"/>
        <w:jc w:val="center"/>
        <w:rPr>
          <w:rFonts w:ascii="LiberationSerif" w:hAnsi="LiberationSerif"/>
          <w:color w:val="000000"/>
        </w:rPr>
      </w:pPr>
    </w:p>
    <w:p w:rsidR="006A5958" w:rsidRDefault="006A5958" w:rsidP="006A5958">
      <w:pPr>
        <w:shd w:val="clear" w:color="auto" w:fill="FFFFFF"/>
        <w:tabs>
          <w:tab w:val="left" w:pos="3525"/>
          <w:tab w:val="center" w:pos="4791"/>
        </w:tabs>
        <w:ind w:firstLine="227"/>
        <w:rPr>
          <w:color w:val="000000"/>
        </w:rPr>
      </w:pPr>
      <w:r>
        <w:rPr>
          <w:color w:val="000000"/>
        </w:rPr>
        <w:tab/>
      </w:r>
    </w:p>
    <w:p w:rsidR="006A5958" w:rsidRDefault="006A5958" w:rsidP="006A5958">
      <w:pPr>
        <w:shd w:val="clear" w:color="auto" w:fill="FFFFFF"/>
        <w:tabs>
          <w:tab w:val="left" w:pos="3525"/>
          <w:tab w:val="center" w:pos="4791"/>
        </w:tabs>
        <w:rPr>
          <w:color w:val="000000"/>
        </w:rPr>
      </w:pPr>
    </w:p>
    <w:p w:rsidR="006A5958" w:rsidRDefault="006A5958" w:rsidP="006A5958">
      <w:pPr>
        <w:shd w:val="clear" w:color="auto" w:fill="FFFFFF"/>
        <w:tabs>
          <w:tab w:val="left" w:pos="3525"/>
          <w:tab w:val="center" w:pos="4791"/>
        </w:tabs>
        <w:ind w:firstLine="227"/>
        <w:jc w:val="center"/>
        <w:rPr>
          <w:rFonts w:ascii="LiberationSerif" w:hAnsi="LiberationSerif"/>
          <w:color w:val="000000"/>
        </w:rPr>
      </w:pPr>
      <w:r>
        <w:rPr>
          <w:color w:val="000000"/>
        </w:rPr>
        <w:t>с</w:t>
      </w:r>
      <w:proofErr w:type="gramStart"/>
      <w:r>
        <w:rPr>
          <w:rFonts w:ascii="LiberationSerif" w:hAnsi="LiberationSerif"/>
          <w:color w:val="000000"/>
        </w:rPr>
        <w:t>.Б</w:t>
      </w:r>
      <w:proofErr w:type="gramEnd"/>
      <w:r>
        <w:rPr>
          <w:rFonts w:ascii="LiberationSerif" w:hAnsi="LiberationSerif"/>
          <w:color w:val="000000"/>
        </w:rPr>
        <w:t xml:space="preserve">ольшая </w:t>
      </w:r>
      <w:proofErr w:type="spellStart"/>
      <w:r>
        <w:rPr>
          <w:rFonts w:ascii="LiberationSerif" w:hAnsi="LiberationSerif"/>
          <w:color w:val="000000"/>
        </w:rPr>
        <w:t>Ижмора</w:t>
      </w:r>
      <w:proofErr w:type="spellEnd"/>
      <w:r>
        <w:rPr>
          <w:rFonts w:ascii="LiberationSerif" w:hAnsi="LiberationSerif"/>
          <w:color w:val="000000"/>
        </w:rPr>
        <w:t> 202</w:t>
      </w:r>
      <w:r w:rsidR="000E6278">
        <w:rPr>
          <w:rFonts w:ascii="LiberationSerif" w:hAnsi="LiberationSerif"/>
          <w:color w:val="000000"/>
        </w:rPr>
        <w:t>3</w:t>
      </w:r>
      <w:r>
        <w:rPr>
          <w:rFonts w:ascii="LiberationSerif" w:hAnsi="LiberationSerif"/>
          <w:color w:val="000000"/>
        </w:rPr>
        <w:t xml:space="preserve"> г.</w:t>
      </w:r>
    </w:p>
    <w:p w:rsidR="000E6278" w:rsidRDefault="000E6278" w:rsidP="006A5958">
      <w:pPr>
        <w:shd w:val="clear" w:color="auto" w:fill="FFFFFF"/>
        <w:tabs>
          <w:tab w:val="left" w:pos="3525"/>
          <w:tab w:val="center" w:pos="4791"/>
        </w:tabs>
        <w:ind w:firstLine="227"/>
        <w:jc w:val="center"/>
        <w:rPr>
          <w:rFonts w:ascii="LiberationSerif" w:hAnsi="LiberationSerif"/>
          <w:color w:val="000000"/>
        </w:rPr>
      </w:pPr>
    </w:p>
    <w:p w:rsidR="00F468AB" w:rsidRPr="00F468AB" w:rsidRDefault="00F468AB" w:rsidP="00F468AB">
      <w:pPr>
        <w:pStyle w:val="dash041e0431044b0447043d044b0439"/>
        <w:jc w:val="center"/>
        <w:rPr>
          <w:b/>
          <w:sz w:val="23"/>
          <w:szCs w:val="23"/>
        </w:rPr>
      </w:pPr>
      <w:r w:rsidRPr="00F468AB">
        <w:rPr>
          <w:b/>
          <w:sz w:val="23"/>
          <w:szCs w:val="23"/>
        </w:rPr>
        <w:lastRenderedPageBreak/>
        <w:t>РАБОЧАЯ ПРОГРАММА</w:t>
      </w:r>
      <w:r w:rsidRPr="00F468AB">
        <w:rPr>
          <w:sz w:val="23"/>
          <w:szCs w:val="23"/>
        </w:rPr>
        <w:t xml:space="preserve"> </w:t>
      </w:r>
      <w:r w:rsidRPr="00F468AB">
        <w:rPr>
          <w:b/>
          <w:sz w:val="23"/>
          <w:szCs w:val="23"/>
        </w:rPr>
        <w:t>«РОДНОЙ (РУССКИЙ) ЯЗЫК»</w:t>
      </w:r>
    </w:p>
    <w:p w:rsidR="00F468AB" w:rsidRPr="00F468AB" w:rsidRDefault="00F468AB" w:rsidP="00F468AB">
      <w:pPr>
        <w:pStyle w:val="dash041e0431044b0447043d044b0439"/>
        <w:jc w:val="center"/>
        <w:rPr>
          <w:b/>
          <w:sz w:val="23"/>
          <w:szCs w:val="23"/>
        </w:rPr>
      </w:pPr>
      <w:r w:rsidRPr="00F468AB">
        <w:rPr>
          <w:b/>
          <w:sz w:val="23"/>
          <w:szCs w:val="23"/>
        </w:rPr>
        <w:t>11 КЛАСС</w:t>
      </w:r>
    </w:p>
    <w:p w:rsidR="00DA1F5B" w:rsidRPr="00F468AB" w:rsidRDefault="00DA1F5B" w:rsidP="00F468AB">
      <w:pPr>
        <w:rPr>
          <w:rFonts w:ascii="Times New Roman" w:hAnsi="Times New Roman"/>
          <w:sz w:val="21"/>
          <w:szCs w:val="21"/>
        </w:rPr>
      </w:pPr>
    </w:p>
    <w:p w:rsidR="000D3119" w:rsidRPr="00F468AB" w:rsidRDefault="000D3119" w:rsidP="00F468AB">
      <w:pPr>
        <w:pStyle w:val="dash041e0431044b0447043d044b0439"/>
        <w:jc w:val="center"/>
        <w:rPr>
          <w:b/>
          <w:sz w:val="23"/>
          <w:szCs w:val="23"/>
        </w:rPr>
      </w:pPr>
      <w:r w:rsidRPr="00F468AB">
        <w:rPr>
          <w:b/>
          <w:sz w:val="23"/>
          <w:szCs w:val="23"/>
        </w:rPr>
        <w:t xml:space="preserve">ПЛАНИРУЕМЫЕ РЕЗУЛЬТАТЫ ОСВОЕНИЯ УЧЕБНОГО ПРЕДМЕТА </w:t>
      </w:r>
    </w:p>
    <w:p w:rsidR="000D3119" w:rsidRPr="00942CDC" w:rsidRDefault="000D3119" w:rsidP="000D31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42CDC">
        <w:rPr>
          <w:rFonts w:ascii="Times New Roman" w:hAnsi="Times New Roman"/>
          <w:b/>
          <w:bCs/>
          <w:sz w:val="28"/>
          <w:szCs w:val="28"/>
        </w:rPr>
        <w:t xml:space="preserve">   Личностные результаты</w:t>
      </w:r>
    </w:p>
    <w:p w:rsidR="000D3119" w:rsidRPr="00942CDC" w:rsidRDefault="00F468AB" w:rsidP="00F468A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42CDC">
        <w:rPr>
          <w:rFonts w:ascii="Times New Roman" w:hAnsi="Times New Roman"/>
          <w:sz w:val="28"/>
          <w:szCs w:val="28"/>
        </w:rPr>
        <w:t xml:space="preserve">       </w:t>
      </w:r>
      <w:r w:rsidR="000D3119" w:rsidRPr="00942CDC">
        <w:rPr>
          <w:rFonts w:ascii="Times New Roman" w:eastAsia="Times New Roman" w:hAnsi="Times New Roman"/>
          <w:sz w:val="28"/>
          <w:szCs w:val="28"/>
        </w:rPr>
        <w:t xml:space="preserve">Преподавание курса  «Родной (русский) язык»  направлено на достижение </w:t>
      </w:r>
      <w:proofErr w:type="gramStart"/>
      <w:r w:rsidR="000D3119" w:rsidRPr="00942CDC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="000D3119" w:rsidRPr="00942CDC">
        <w:rPr>
          <w:rFonts w:ascii="Times New Roman" w:eastAsia="Times New Roman" w:hAnsi="Times New Roman"/>
          <w:sz w:val="28"/>
          <w:szCs w:val="28"/>
        </w:rPr>
        <w:t xml:space="preserve"> следующих </w:t>
      </w:r>
      <w:r w:rsidR="000D3119" w:rsidRPr="00942CDC">
        <w:rPr>
          <w:rFonts w:ascii="Times New Roman" w:eastAsia="Times New Roman" w:hAnsi="Times New Roman"/>
          <w:b/>
          <w:bCs/>
          <w:sz w:val="28"/>
          <w:szCs w:val="28"/>
        </w:rPr>
        <w:t>личностных результатов:</w:t>
      </w:r>
    </w:p>
    <w:p w:rsidR="000D3119" w:rsidRPr="00942CDC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42CDC">
        <w:rPr>
          <w:rFonts w:ascii="Times New Roman" w:eastAsia="Times New Roman" w:hAnsi="Times New Roman"/>
          <w:sz w:val="28"/>
          <w:szCs w:val="28"/>
        </w:rPr>
        <w:t xml:space="preserve">  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D3119" w:rsidRPr="00942CDC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42CDC">
        <w:rPr>
          <w:rFonts w:ascii="Times New Roman" w:eastAsia="Times New Roman" w:hAnsi="Times New Roman"/>
          <w:sz w:val="28"/>
          <w:szCs w:val="28"/>
        </w:rPr>
        <w:t xml:space="preserve">  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D3119" w:rsidRPr="00942CDC" w:rsidRDefault="000D3119" w:rsidP="00F468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CDC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 w:rsidRPr="00942CDC">
        <w:rPr>
          <w:rFonts w:ascii="Times New Roman" w:eastAsia="Times New Roman" w:hAnsi="Times New Roman"/>
          <w:sz w:val="28"/>
          <w:szCs w:val="28"/>
        </w:rPr>
        <w:t xml:space="preserve"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речь. </w:t>
      </w:r>
      <w:proofErr w:type="gramEnd"/>
    </w:p>
    <w:p w:rsidR="000D3119" w:rsidRPr="00942CDC" w:rsidRDefault="000D3119" w:rsidP="000D3119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942CD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942CDC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0D3119" w:rsidRPr="00942CDC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42CDC">
        <w:rPr>
          <w:rFonts w:ascii="Times New Roman" w:eastAsia="Times New Roman" w:hAnsi="Times New Roman"/>
          <w:sz w:val="28"/>
          <w:szCs w:val="28"/>
        </w:rPr>
        <w:t>1)  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0D3119" w:rsidRPr="00942CDC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CDC">
        <w:rPr>
          <w:rFonts w:ascii="Times New Roman" w:eastAsia="Times New Roman" w:hAnsi="Times New Roman"/>
          <w:sz w:val="28"/>
          <w:szCs w:val="28"/>
        </w:rPr>
        <w:t>2)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0D3119" w:rsidRPr="00942CDC" w:rsidRDefault="000D3119" w:rsidP="00F468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CDC">
        <w:rPr>
          <w:rFonts w:ascii="Times New Roman" w:eastAsia="Times New Roman" w:hAnsi="Times New Roman"/>
          <w:sz w:val="28"/>
          <w:szCs w:val="28"/>
        </w:rPr>
        <w:t>3) 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D3119" w:rsidRPr="00942CDC" w:rsidRDefault="000D3119" w:rsidP="00F468A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2CDC">
        <w:rPr>
          <w:rFonts w:ascii="Times New Roman" w:hAnsi="Times New Roman"/>
          <w:b/>
          <w:sz w:val="28"/>
          <w:szCs w:val="28"/>
        </w:rPr>
        <w:t xml:space="preserve">  1.  Регулятивные УУД</w:t>
      </w:r>
    </w:p>
    <w:p w:rsidR="000D3119" w:rsidRPr="00942CDC" w:rsidRDefault="000D3119" w:rsidP="000D31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2CDC">
        <w:rPr>
          <w:rFonts w:ascii="Times New Roman" w:hAnsi="Times New Roman"/>
          <w:sz w:val="28"/>
          <w:szCs w:val="28"/>
          <w:lang w:eastAsia="ru-RU"/>
        </w:rPr>
        <w:t>Выпускник научится: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сопоставлять полученный результат деятельности с поставленной заранее целью.</w:t>
      </w:r>
    </w:p>
    <w:p w:rsidR="000D3119" w:rsidRPr="00942CDC" w:rsidRDefault="000D3119" w:rsidP="000D311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2CDC">
        <w:rPr>
          <w:rFonts w:ascii="Times New Roman" w:hAnsi="Times New Roman"/>
          <w:b/>
          <w:sz w:val="28"/>
          <w:szCs w:val="28"/>
        </w:rPr>
        <w:t>2.   Познавательные УУД</w:t>
      </w:r>
    </w:p>
    <w:p w:rsidR="000D3119" w:rsidRPr="00942CDC" w:rsidRDefault="000D3119" w:rsidP="000D31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2CDC">
        <w:rPr>
          <w:rFonts w:ascii="Times New Roman" w:hAnsi="Times New Roman"/>
          <w:sz w:val="28"/>
          <w:szCs w:val="28"/>
          <w:lang w:eastAsia="ru-RU"/>
        </w:rPr>
        <w:t xml:space="preserve">Выпускник научится: 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D3119" w:rsidRPr="00942CDC" w:rsidRDefault="000D3119" w:rsidP="00F468AB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менять и удерживать разные позиции в познавательной деятельности.</w:t>
      </w:r>
    </w:p>
    <w:p w:rsidR="000D3119" w:rsidRPr="00942CDC" w:rsidRDefault="000D3119" w:rsidP="000D311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42CDC">
        <w:rPr>
          <w:rFonts w:ascii="Times New Roman" w:hAnsi="Times New Roman"/>
          <w:b/>
          <w:sz w:val="28"/>
          <w:szCs w:val="28"/>
        </w:rPr>
        <w:t xml:space="preserve">             3. Коммуникативные УУД</w:t>
      </w:r>
    </w:p>
    <w:p w:rsidR="000D3119" w:rsidRPr="00942CDC" w:rsidRDefault="000D3119" w:rsidP="000D31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2CDC">
        <w:rPr>
          <w:rFonts w:ascii="Times New Roman" w:hAnsi="Times New Roman"/>
          <w:sz w:val="28"/>
          <w:szCs w:val="28"/>
          <w:lang w:eastAsia="ru-RU"/>
        </w:rPr>
        <w:t>Выпускник научится: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942CDC">
        <w:rPr>
          <w:szCs w:val="28"/>
        </w:rPr>
        <w:t>со</w:t>
      </w:r>
      <w:proofErr w:type="gramEnd"/>
      <w:r w:rsidRPr="00942CDC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D3119" w:rsidRPr="00942CDC" w:rsidRDefault="000D3119" w:rsidP="000D3119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74718" w:rsidRPr="00942CDC" w:rsidRDefault="000D3119" w:rsidP="00F468AB">
      <w:pPr>
        <w:pStyle w:val="a"/>
        <w:spacing w:line="240" w:lineRule="auto"/>
        <w:rPr>
          <w:szCs w:val="28"/>
        </w:rPr>
      </w:pPr>
      <w:r w:rsidRPr="00942CDC">
        <w:rPr>
          <w:szCs w:val="28"/>
        </w:rPr>
        <w:t xml:space="preserve">распознавать </w:t>
      </w:r>
      <w:proofErr w:type="spellStart"/>
      <w:r w:rsidRPr="00942CDC">
        <w:rPr>
          <w:szCs w:val="28"/>
        </w:rPr>
        <w:t>конфликтогенные</w:t>
      </w:r>
      <w:proofErr w:type="spellEnd"/>
      <w:r w:rsidRPr="00942CDC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42CDC" w:rsidRPr="00942CDC" w:rsidRDefault="00942CDC" w:rsidP="00942CDC">
      <w:pPr>
        <w:rPr>
          <w:rFonts w:ascii="Times New Roman" w:hAnsi="Times New Roman"/>
          <w:sz w:val="32"/>
          <w:szCs w:val="32"/>
          <w:lang w:eastAsia="ru-RU"/>
        </w:rPr>
      </w:pPr>
      <w:r w:rsidRPr="00942CDC">
        <w:rPr>
          <w:rFonts w:ascii="Times New Roman" w:hAnsi="Times New Roman"/>
          <w:sz w:val="32"/>
          <w:szCs w:val="32"/>
          <w:lang w:eastAsia="ru-RU"/>
        </w:rPr>
        <w:t>Предметные результаты</w:t>
      </w:r>
    </w:p>
    <w:p w:rsidR="00942CDC" w:rsidRPr="0012038A" w:rsidRDefault="00942CDC" w:rsidP="00942CDC">
      <w:pPr>
        <w:pStyle w:val="a"/>
        <w:rPr>
          <w:rFonts w:eastAsia="SchoolBookSanPin"/>
        </w:rPr>
      </w:pPr>
      <w:r w:rsidRPr="0012038A">
        <w:t>К</w:t>
      </w:r>
      <w:r w:rsidRPr="0012038A">
        <w:rPr>
          <w:rFonts w:eastAsia="SchoolBookSanPin"/>
        </w:rPr>
        <w:t xml:space="preserve"> концу обучения в 11 классе </w:t>
      </w:r>
      <w:proofErr w:type="gramStart"/>
      <w:r w:rsidRPr="0012038A">
        <w:rPr>
          <w:rFonts w:eastAsia="SchoolBookSanPin"/>
        </w:rPr>
        <w:t>обучающийся</w:t>
      </w:r>
      <w:proofErr w:type="gramEnd"/>
      <w:r w:rsidRPr="0012038A">
        <w:rPr>
          <w:rFonts w:eastAsia="SchoolBookSanPin"/>
        </w:rPr>
        <w:t xml:space="preserve"> получит следующие п</w:t>
      </w:r>
      <w:r w:rsidRPr="0012038A">
        <w:t>редметные результаты по отдельным темам программы по родному языку (русскому)</w:t>
      </w:r>
      <w:r w:rsidRPr="0012038A">
        <w:rPr>
          <w:rFonts w:eastAsia="SchoolBookSanPin"/>
        </w:rPr>
        <w:t>:</w:t>
      </w:r>
    </w:p>
    <w:p w:rsidR="00942CDC" w:rsidRPr="0012038A" w:rsidRDefault="00942CDC" w:rsidP="00942CDC">
      <w:pPr>
        <w:pStyle w:val="a"/>
        <w:numPr>
          <w:ilvl w:val="0"/>
          <w:numId w:val="0"/>
        </w:numPr>
        <w:ind w:left="284"/>
      </w:pPr>
      <w:r w:rsidRPr="0012038A">
        <w:t>Язык и культура.</w:t>
      </w:r>
    </w:p>
    <w:p w:rsidR="00942CDC" w:rsidRPr="0012038A" w:rsidRDefault="00942CDC" w:rsidP="00942CDC">
      <w:pPr>
        <w:pStyle w:val="a"/>
      </w:pPr>
      <w:r w:rsidRPr="0012038A">
        <w:t>Иметь представление о динамических процессах и новых тенденциях в развитии русского языка новейшего периода и комментировать их (в рамках изученного), приводить примеры, иллюстрирующие основные тенденции в развитии русского языка.</w:t>
      </w:r>
    </w:p>
    <w:p w:rsidR="00942CDC" w:rsidRPr="0012038A" w:rsidRDefault="00942CDC" w:rsidP="00942CDC">
      <w:pPr>
        <w:pStyle w:val="a"/>
      </w:pPr>
      <w:proofErr w:type="gramStart"/>
      <w:r w:rsidRPr="0012038A">
        <w:t>Иметь представление о цифровой (виртуальной, электронно-опосредованной) коммуникации и её формах, комментировать её основные особенности, характеризовать основные отличия устно-письменной разновидности электронной речи от традиционной письменной речи (в рамках изученного), анализировать фрагменты устно-письменной речи разных жанров (</w:t>
      </w:r>
      <w:proofErr w:type="spellStart"/>
      <w:r w:rsidRPr="0012038A">
        <w:t>блог</w:t>
      </w:r>
      <w:proofErr w:type="spellEnd"/>
      <w:r w:rsidRPr="0012038A">
        <w:t xml:space="preserve">, форум, чат и другие). </w:t>
      </w:r>
      <w:proofErr w:type="gramEnd"/>
    </w:p>
    <w:p w:rsidR="00942CDC" w:rsidRPr="0012038A" w:rsidRDefault="00942CDC" w:rsidP="00942CDC">
      <w:pPr>
        <w:pStyle w:val="a"/>
      </w:pPr>
      <w:r w:rsidRPr="0012038A">
        <w:t xml:space="preserve">Комментировать активные процессы в развитии лексики русского языка в XXI в., характеризовать особенности процесса заимствования иноязычной лексики и основные способы её освоения русским языком в новейший период его развития (в рамках изученного). </w:t>
      </w:r>
    </w:p>
    <w:p w:rsidR="00942CDC" w:rsidRPr="0012038A" w:rsidRDefault="00942CDC" w:rsidP="00942CDC">
      <w:pPr>
        <w:pStyle w:val="a"/>
      </w:pPr>
      <w:r w:rsidRPr="0012038A">
        <w:t>Определять значения новейших иноязычных лексических заимствований (с использованием словарей иностранных слов), оценивать целесообразность их употребления, целесообразно употреблять иноязычные слова.</w:t>
      </w:r>
    </w:p>
    <w:p w:rsidR="00942CDC" w:rsidRPr="0012038A" w:rsidRDefault="00942CDC" w:rsidP="00942CDC">
      <w:pPr>
        <w:pStyle w:val="a"/>
      </w:pPr>
      <w:r w:rsidRPr="0012038A">
        <w:t xml:space="preserve">Иметь представление об актуальных способах создания морфологических и семантических неологизмов в русском языке новейшего периода, определять значения и способы словообразования морфологических </w:t>
      </w:r>
      <w:r w:rsidRPr="0012038A">
        <w:lastRenderedPageBreak/>
        <w:t xml:space="preserve">неологизмов, характеризовать пути образования </w:t>
      </w:r>
      <w:proofErr w:type="spellStart"/>
      <w:r w:rsidRPr="0012038A">
        <w:t>сематических</w:t>
      </w:r>
      <w:proofErr w:type="spellEnd"/>
      <w:r w:rsidRPr="0012038A">
        <w:t xml:space="preserve"> неологизмов (в рамках изученного), приводить соответствующие примеры. </w:t>
      </w:r>
    </w:p>
    <w:p w:rsidR="00942CDC" w:rsidRPr="0012038A" w:rsidRDefault="00942CDC" w:rsidP="00942CDC">
      <w:pPr>
        <w:pStyle w:val="a"/>
      </w:pPr>
      <w:r w:rsidRPr="0012038A">
        <w:t>Объяснять причины появления новых фразеологизмов, характеризовать основные тенденции в развитии фразеологии русского языка новейшего периода, определять значения новых фразеологизмов, характеризовать их с точки зрения происхождения (на отдельных примерах, в рамках изученного), принадлежности к определённому тематическому разряду, особенностей употребления.</w:t>
      </w:r>
    </w:p>
    <w:p w:rsidR="00942CDC" w:rsidRPr="0012038A" w:rsidRDefault="00942CDC" w:rsidP="00942CDC">
      <w:pPr>
        <w:pStyle w:val="a"/>
        <w:numPr>
          <w:ilvl w:val="0"/>
          <w:numId w:val="0"/>
        </w:numPr>
      </w:pPr>
      <w:r w:rsidRPr="0012038A">
        <w:rPr>
          <w:rFonts w:eastAsia="OfficinaSansBoldITC"/>
        </w:rPr>
        <w:t> </w:t>
      </w:r>
      <w:r w:rsidRPr="0012038A">
        <w:t>Культура речи.</w:t>
      </w:r>
    </w:p>
    <w:p w:rsidR="00942CDC" w:rsidRPr="0012038A" w:rsidRDefault="00942CDC" w:rsidP="00942CDC">
      <w:pPr>
        <w:pStyle w:val="a"/>
      </w:pPr>
      <w:r w:rsidRPr="0012038A">
        <w:t>Иметь представление об изменениях синтаксических норм современного русского литературного языка, современных вариантах синтаксической нормы, анализировать и сопоставлять варианты форм, связанные с управлением, согласованием сказуемого с подлежащим; анализировать колебания в употреблении предлогов.</w:t>
      </w:r>
    </w:p>
    <w:p w:rsidR="00942CDC" w:rsidRPr="0012038A" w:rsidRDefault="00942CDC" w:rsidP="00942CDC">
      <w:pPr>
        <w:pStyle w:val="a"/>
      </w:pPr>
      <w:r w:rsidRPr="0012038A">
        <w:t>Иметь представление о факультативных, альтернативных знаках препинания, анализировать примеры использования факультативных знаков препинания в текстах.</w:t>
      </w:r>
    </w:p>
    <w:p w:rsidR="00942CDC" w:rsidRPr="0012038A" w:rsidRDefault="00942CDC" w:rsidP="00942CDC">
      <w:pPr>
        <w:pStyle w:val="a"/>
      </w:pPr>
      <w:proofErr w:type="gramStart"/>
      <w:r w:rsidRPr="0012038A">
        <w:t>Иметь представление о специфике устной и письменной речи в сфере профессионально-делового общения, характеризовать основные виды делового общения (в рамках изученного), анализировать речевое поведение человека, участвующего в деловой беседе, телефонных деловых разговорах с учётом речевой ситуации, с позиции требований к речевому этикету делового общения, делать выводы об особенностях эффективного делового речевого взаимодействия.</w:t>
      </w:r>
      <w:proofErr w:type="gramEnd"/>
    </w:p>
    <w:p w:rsidR="00942CDC" w:rsidRPr="0012038A" w:rsidRDefault="00942CDC" w:rsidP="00942CDC">
      <w:pPr>
        <w:pStyle w:val="a"/>
      </w:pPr>
      <w:r w:rsidRPr="0012038A">
        <w:t>Характеризовать языковые особенности, функции, виды делового письма (в рамках изученного), анализировать деловое письмо как текст официально-делового стиля, создавать текст делового письма в соответствии с целью, речевой ситуацией и стилистическими нормами официально-делового стиля (в рамках изученного).</w:t>
      </w:r>
    </w:p>
    <w:p w:rsidR="00942CDC" w:rsidRPr="0012038A" w:rsidRDefault="00942CDC" w:rsidP="00942CDC">
      <w:pPr>
        <w:pStyle w:val="a"/>
      </w:pPr>
      <w:r w:rsidRPr="0012038A">
        <w:t xml:space="preserve">Характеризовать особенности учебно-научного общения, анализировать речевое поведение человека, участвующего в учебно-научном </w:t>
      </w:r>
      <w:r w:rsidRPr="0012038A">
        <w:lastRenderedPageBreak/>
        <w:t>общении, с учётом речевой ситуации, норм научного стиля, требований к речевому этикету учебно-научного общения.</w:t>
      </w:r>
    </w:p>
    <w:p w:rsidR="00942CDC" w:rsidRPr="0012038A" w:rsidRDefault="00942CDC" w:rsidP="00942CDC">
      <w:pPr>
        <w:pStyle w:val="a"/>
      </w:pPr>
      <w:r w:rsidRPr="0012038A">
        <w:t>Анализировать и оценивать собственную и чужую речь с точки зрения уместного использования языковых сре</w:t>
      </w:r>
      <w:proofErr w:type="gramStart"/>
      <w:r w:rsidRPr="0012038A">
        <w:t>дств в с</w:t>
      </w:r>
      <w:proofErr w:type="gramEnd"/>
      <w:r w:rsidRPr="0012038A">
        <w:t>оответствии с условиями и сферой общения, создавать монологические и диалогические высказывания с учётом особенностей делового и учебно-научного общения.</w:t>
      </w:r>
    </w:p>
    <w:p w:rsidR="00942CDC" w:rsidRPr="0012038A" w:rsidRDefault="00942CDC" w:rsidP="00942CDC">
      <w:pPr>
        <w:pStyle w:val="a"/>
      </w:pPr>
      <w:r w:rsidRPr="0012038A">
        <w:t>Осознавать и характеризовать речевую агрессию как нарушение экологии языка, анализировать речевое поведение человека в ситуации противостояния речевой агрессии.</w:t>
      </w:r>
    </w:p>
    <w:p w:rsidR="00942CDC" w:rsidRPr="0012038A" w:rsidRDefault="00942CDC" w:rsidP="00942CDC">
      <w:pPr>
        <w:pStyle w:val="a"/>
      </w:pPr>
      <w:r w:rsidRPr="0012038A">
        <w:t>Использовать современные толковые словари, словари синонимов, антонимов, паронимов, орфоэпические словари, грамматические словари и справочники русского языка, использовать орфографические словари и справочники по пунктуации.</w:t>
      </w:r>
    </w:p>
    <w:p w:rsidR="00942CDC" w:rsidRPr="0012038A" w:rsidRDefault="00942CDC" w:rsidP="00942CDC">
      <w:pPr>
        <w:pStyle w:val="a"/>
        <w:numPr>
          <w:ilvl w:val="0"/>
          <w:numId w:val="0"/>
        </w:numPr>
      </w:pPr>
      <w:r w:rsidRPr="0012038A">
        <w:rPr>
          <w:rFonts w:eastAsia="OfficinaSansBoldITC"/>
        </w:rPr>
        <w:t> </w:t>
      </w:r>
      <w:r w:rsidRPr="0012038A">
        <w:t>Речь. Речевая деятельность. Текст.</w:t>
      </w:r>
    </w:p>
    <w:p w:rsidR="00942CDC" w:rsidRPr="0012038A" w:rsidRDefault="00942CDC" w:rsidP="00942CDC">
      <w:pPr>
        <w:pStyle w:val="a"/>
      </w:pPr>
      <w:r w:rsidRPr="0012038A">
        <w:t>Иметь представление о прецедентных текстах как средстве культурной связи поколений. Распознавать прецедентные тексты, высказывания, ситуации, имена, характеризовать их место в культурном наследии.</w:t>
      </w:r>
    </w:p>
    <w:p w:rsidR="00942CDC" w:rsidRPr="0012038A" w:rsidRDefault="00942CDC" w:rsidP="00942CDC">
      <w:pPr>
        <w:pStyle w:val="a"/>
      </w:pPr>
      <w:r w:rsidRPr="0012038A">
        <w:t xml:space="preserve">Характеризовать различия в представлении информации в сплошных и </w:t>
      </w:r>
      <w:proofErr w:type="spellStart"/>
      <w:r w:rsidRPr="0012038A">
        <w:t>несплошных</w:t>
      </w:r>
      <w:proofErr w:type="spellEnd"/>
      <w:r w:rsidRPr="0012038A">
        <w:t xml:space="preserve"> текстах. Выявлять роль иллюстративного материала в содержательном наполнении </w:t>
      </w:r>
      <w:proofErr w:type="spellStart"/>
      <w:r w:rsidRPr="0012038A">
        <w:t>несплошных</w:t>
      </w:r>
      <w:proofErr w:type="spellEnd"/>
      <w:r w:rsidRPr="0012038A">
        <w:t xml:space="preserve"> текстов разных видов. </w:t>
      </w:r>
    </w:p>
    <w:p w:rsidR="00942CDC" w:rsidRPr="0012038A" w:rsidRDefault="00942CDC" w:rsidP="00942CDC">
      <w:pPr>
        <w:pStyle w:val="a"/>
      </w:pPr>
      <w:r w:rsidRPr="0012038A">
        <w:t xml:space="preserve">Распознавать тексты инструктивного типа, характеризовать их с точки зрения назначения. Осуществлять информационную переработку вербальных и невербальных инструкций. </w:t>
      </w:r>
    </w:p>
    <w:p w:rsidR="00942CDC" w:rsidRPr="0012038A" w:rsidRDefault="00942CDC" w:rsidP="00942CDC">
      <w:pPr>
        <w:pStyle w:val="a"/>
      </w:pPr>
      <w:r w:rsidRPr="0012038A">
        <w:t xml:space="preserve">Владеть приёмами работы с текстами публицистического стиля, характеризовать способы выражения </w:t>
      </w:r>
      <w:proofErr w:type="spellStart"/>
      <w:r w:rsidRPr="0012038A">
        <w:t>оценочности</w:t>
      </w:r>
      <w:proofErr w:type="spellEnd"/>
      <w:r w:rsidRPr="0012038A">
        <w:t>, диалогичности в текстах публицистического стиля. Распознавать информационные ловушки.</w:t>
      </w:r>
    </w:p>
    <w:p w:rsidR="00942CDC" w:rsidRPr="0012038A" w:rsidRDefault="00942CDC" w:rsidP="00942CDC">
      <w:pPr>
        <w:pStyle w:val="a"/>
      </w:pPr>
      <w:r w:rsidRPr="0012038A">
        <w:t xml:space="preserve">Различать основные жанры </w:t>
      </w:r>
      <w:proofErr w:type="spellStart"/>
      <w:proofErr w:type="gramStart"/>
      <w:r w:rsidRPr="0012038A">
        <w:t>интернет-коммуникации</w:t>
      </w:r>
      <w:proofErr w:type="spellEnd"/>
      <w:proofErr w:type="gramEnd"/>
      <w:r w:rsidRPr="0012038A">
        <w:t xml:space="preserve">. Иметь представление о </w:t>
      </w:r>
      <w:proofErr w:type="spellStart"/>
      <w:r w:rsidRPr="0012038A">
        <w:t>блогосфере</w:t>
      </w:r>
      <w:proofErr w:type="spellEnd"/>
      <w:r w:rsidRPr="0012038A">
        <w:t xml:space="preserve">. Владеть средствами создания коммуникативного комфорта. </w:t>
      </w:r>
    </w:p>
    <w:p w:rsidR="00942CDC" w:rsidRPr="0012038A" w:rsidRDefault="00942CDC" w:rsidP="00942CDC">
      <w:pPr>
        <w:pStyle w:val="a"/>
      </w:pPr>
      <w:r w:rsidRPr="0012038A">
        <w:t xml:space="preserve">Характеризовать традиции и новаторство в художественных текстах. Иметь представление о стилизации. </w:t>
      </w:r>
    </w:p>
    <w:p w:rsidR="000D3119" w:rsidRPr="00F468AB" w:rsidRDefault="000D3119" w:rsidP="000D3119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</w:rPr>
      </w:pPr>
      <w:r w:rsidRPr="00F468AB">
        <w:rPr>
          <w:rFonts w:ascii="Times New Roman" w:eastAsia="Times New Roman" w:hAnsi="Times New Roman"/>
          <w:b/>
          <w:bCs/>
          <w:sz w:val="23"/>
          <w:szCs w:val="23"/>
        </w:rPr>
        <w:lastRenderedPageBreak/>
        <w:t>СОДЕРЖАНИЕ УЧЕБНОГО ПРЕДМЕТА «РОДНОЙ (РУССКИЙ) ЯЗЫК»</w:t>
      </w:r>
    </w:p>
    <w:p w:rsidR="000D3119" w:rsidRPr="00F468AB" w:rsidRDefault="000D3119" w:rsidP="00F468AB">
      <w:pPr>
        <w:pStyle w:val="a4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F468AB">
        <w:rPr>
          <w:rFonts w:ascii="Times New Roman" w:eastAsia="Times New Roman" w:hAnsi="Times New Roman"/>
          <w:b/>
          <w:bCs/>
          <w:sz w:val="23"/>
          <w:szCs w:val="23"/>
        </w:rPr>
        <w:t xml:space="preserve"> 11 КЛАСС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8"/>
          <w:szCs w:val="28"/>
        </w:rPr>
      </w:pPr>
      <w:r w:rsidRPr="0012038A">
        <w:rPr>
          <w:rFonts w:ascii="Times New Roman" w:eastAsia="OfficinaSansBoldITC" w:hAnsi="Times New Roman"/>
          <w:sz w:val="28"/>
          <w:szCs w:val="28"/>
        </w:rPr>
        <w:t>Содержание обучения в 11 классе.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 </w:t>
      </w:r>
      <w:r w:rsidRPr="0012038A">
        <w:rPr>
          <w:rFonts w:ascii="Times New Roman" w:eastAsia="OfficinaSansBoldITC" w:hAnsi="Times New Roman"/>
          <w:sz w:val="28"/>
          <w:szCs w:val="28"/>
        </w:rPr>
        <w:t> </w:t>
      </w:r>
      <w:r w:rsidRPr="0012038A">
        <w:rPr>
          <w:rFonts w:ascii="Times New Roman" w:hAnsi="Times New Roman"/>
          <w:sz w:val="28"/>
          <w:szCs w:val="28"/>
        </w:rPr>
        <w:t>Раздел 1. Язык и культура.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Динамические процессы и новые тенденции в развитии русского языка новейшего периода. Основные направления современного развития русского языка. Изменения в формах существования русского языка, его функциональных и социальных разновидностях, способах речевой коммуникации и формах русской речи в новейший период его развития (общее представление).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Русский язык в современной цифровой (виртуальной) коммуникации. Современная цифровая (виртуальная, электронно-опосредованная) коммуникация, её особенности и формы (общее представление). Электронная (цифровая, клавиатурная) письменная русская речь и её особенности. Устно-письменная речь как новая форма реализации русского языка (общее представление).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Активные процессы в развитии лексики русского языка XXI в. Расширение словарного состава русского языка в XXI в. Актуальные пути появления новых слов (общее представление).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Новая иноязычная лексика в русском языке XXI в. и процессы её адаптации. Причины пополнения русского языка новыми иноязычными заимствованиями. Особенности процессов иноязычного заимствования лексики и фразеологии в новейший период развития русского языка. Основные направления и способы освоения русским языком новых иноязычных слов в XXI в. (общее представление).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Актуальные способы создания морфологических и семантических неологизмов в русском языке новейшего периода. Образование производных и сложносоставных новых слов (морфологических неологизмов) на базе иноязычных инноваций. Семантические неологизмы в русском языке новейшего периода, основные пути их образования.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 xml:space="preserve">Новая фразеология русского языка. Основные тенденции в развитии фразеологии русского языка новейшего периода. Фразеологические неологизмы и их источники.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 </w:t>
      </w:r>
      <w:r w:rsidRPr="0012038A">
        <w:rPr>
          <w:rFonts w:ascii="Times New Roman" w:eastAsia="OfficinaSansBoldITC" w:hAnsi="Times New Roman"/>
          <w:sz w:val="28"/>
          <w:szCs w:val="28"/>
        </w:rPr>
        <w:t> </w:t>
      </w:r>
      <w:r w:rsidRPr="0012038A">
        <w:rPr>
          <w:rFonts w:ascii="Times New Roman" w:hAnsi="Times New Roman"/>
          <w:sz w:val="28"/>
          <w:szCs w:val="28"/>
        </w:rPr>
        <w:t>Раздел 2. Культура речи.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Синтаксические нормы современного русского литературного языка. Изменения синтаксических норм. Варианты форм, связанные с управлением, вариативность в согласовании сказуемого с подлежащим, колебания в употреблении предлогов.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Факультативные знаки препинания. Факультативные, альтернативные знаки препинания (общее представление).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Культура устного делового общения. Условия успешной профессионально-деловой коммуникации. Этикет и речевой этикет делового общения. Деловая беседа. Деловой разговор по телефону.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Культура письменного делового общения. Документ как деловая бумага. Однозначность лексики, использование терминов, недопустимость двусмысленности. Деловое письмо. Функции и виды делового письма. Оформление деловых писем (общее представление).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Культура учебно-научного общения. Разновидности учебно-научного общения, их особенности. Речевой этикет в учебно-научной коммуникации, его специфика (общее представление). Невербальные средства общения в речевом этикете (замещающие и сопровождающие жесты). Культура оформления научного текста.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Противостояние речевой агрессии как актуальная проблема современной межличностной коммуникации. Понятие речевой агрессии как нарушение экологии языка. Способы противостояния речевой агрессии.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Раздел 3. Речь. Речевая деятельность. Текст.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Прецедентный текст как средство культурной связи поколений. Прецедентные тексты, высказывания, ситуации, имена.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Сплошные и </w:t>
      </w:r>
      <w:proofErr w:type="spellStart"/>
      <w:r w:rsidRPr="0012038A">
        <w:rPr>
          <w:rFonts w:ascii="Times New Roman" w:hAnsi="Times New Roman"/>
          <w:sz w:val="28"/>
          <w:szCs w:val="28"/>
        </w:rPr>
        <w:t>несплошные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тексты. Виды </w:t>
      </w:r>
      <w:proofErr w:type="spellStart"/>
      <w:r w:rsidRPr="0012038A">
        <w:rPr>
          <w:rFonts w:ascii="Times New Roman" w:hAnsi="Times New Roman"/>
          <w:sz w:val="28"/>
          <w:szCs w:val="28"/>
        </w:rPr>
        <w:t>несплошных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текстов.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Тексты инструктивного типа. Назначение текстов инструктивного типа. Инструкции вербальные и невербальные.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 xml:space="preserve">Приёмы работы с текстом публицистического стиля. Способы выражения </w:t>
      </w:r>
      <w:proofErr w:type="spellStart"/>
      <w:r w:rsidRPr="0012038A">
        <w:rPr>
          <w:rFonts w:ascii="Times New Roman" w:hAnsi="Times New Roman"/>
          <w:sz w:val="28"/>
          <w:szCs w:val="28"/>
        </w:rPr>
        <w:t>оценочности</w:t>
      </w:r>
      <w:proofErr w:type="spellEnd"/>
      <w:r w:rsidRPr="0012038A">
        <w:rPr>
          <w:rFonts w:ascii="Times New Roman" w:hAnsi="Times New Roman"/>
          <w:sz w:val="28"/>
          <w:szCs w:val="28"/>
        </w:rPr>
        <w:t>, диалогичности в текстах публицистического стиля. Информационные ловушки.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Основные жанры </w:t>
      </w:r>
      <w:proofErr w:type="spellStart"/>
      <w:proofErr w:type="gramStart"/>
      <w:r w:rsidRPr="0012038A">
        <w:rPr>
          <w:rFonts w:ascii="Times New Roman" w:hAnsi="Times New Roman"/>
          <w:sz w:val="28"/>
          <w:szCs w:val="28"/>
        </w:rPr>
        <w:t>интернет-коммуникации</w:t>
      </w:r>
      <w:proofErr w:type="spellEnd"/>
      <w:proofErr w:type="gramEnd"/>
      <w:r w:rsidRPr="001203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2038A">
        <w:rPr>
          <w:rFonts w:ascii="Times New Roman" w:hAnsi="Times New Roman"/>
          <w:sz w:val="28"/>
          <w:szCs w:val="28"/>
        </w:rPr>
        <w:t>Блогосфера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. Средства создания коммуникативного комфорта и языковая игра. </w:t>
      </w:r>
    </w:p>
    <w:p w:rsidR="00942CDC" w:rsidRPr="0012038A" w:rsidRDefault="00942CDC" w:rsidP="00942CD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Традиции и новаторство в художественных текстах. Стилизация. Сетевые жанры. </w:t>
      </w:r>
    </w:p>
    <w:p w:rsidR="00384FDB" w:rsidRDefault="00384FDB" w:rsidP="00F468A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F468AB" w:rsidRDefault="00F468AB" w:rsidP="00F468A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F468AB" w:rsidRDefault="00F468AB" w:rsidP="00F468A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F468AB" w:rsidRDefault="00F468AB" w:rsidP="00F468A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F468AB" w:rsidRPr="00F468AB" w:rsidRDefault="00F468AB" w:rsidP="00F468A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0D3119" w:rsidRPr="00F468AB" w:rsidRDefault="000D3119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F468AB">
        <w:rPr>
          <w:rFonts w:ascii="Times New Roman" w:hAnsi="Times New Roman"/>
          <w:b/>
          <w:sz w:val="23"/>
          <w:szCs w:val="23"/>
        </w:rPr>
        <w:t>ТЕМАТИЧЕСКОЕ ПЛАНИРОВАНИЕ</w:t>
      </w:r>
    </w:p>
    <w:p w:rsidR="000D3119" w:rsidRPr="00F468AB" w:rsidRDefault="00384FDB" w:rsidP="00384F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3"/>
          <w:szCs w:val="23"/>
        </w:rPr>
      </w:pPr>
      <w:r w:rsidRPr="00F468AB">
        <w:rPr>
          <w:rFonts w:ascii="Times New Roman" w:eastAsia="Times New Roman" w:hAnsi="Times New Roman"/>
          <w:b/>
          <w:bCs/>
          <w:sz w:val="23"/>
          <w:szCs w:val="23"/>
        </w:rPr>
        <w:t>«РОДНОЙ (РУССКИЙ) ЯЗЫК»</w:t>
      </w:r>
      <w:r w:rsidR="000D3119" w:rsidRPr="00F468AB">
        <w:rPr>
          <w:rFonts w:ascii="Times New Roman" w:hAnsi="Times New Roman"/>
          <w:b/>
          <w:sz w:val="23"/>
          <w:szCs w:val="23"/>
        </w:rPr>
        <w:t>11 КЛАСС</w:t>
      </w:r>
    </w:p>
    <w:p w:rsidR="000D3119" w:rsidRPr="00F468AB" w:rsidRDefault="000D3119" w:rsidP="000D311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0D3119" w:rsidRPr="00F468AB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3"/>
          <w:szCs w:val="23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513"/>
        <w:gridCol w:w="1021"/>
      </w:tblGrid>
      <w:tr w:rsidR="000D3119" w:rsidRPr="00F468AB" w:rsidTr="00DA1F5B">
        <w:trPr>
          <w:trHeight w:val="866"/>
        </w:trPr>
        <w:tc>
          <w:tcPr>
            <w:tcW w:w="817" w:type="dxa"/>
          </w:tcPr>
          <w:p w:rsidR="000D3119" w:rsidRPr="00F468AB" w:rsidRDefault="000D3119" w:rsidP="00AD0834">
            <w:pPr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№</w:t>
            </w:r>
          </w:p>
          <w:p w:rsidR="000D3119" w:rsidRPr="00F468AB" w:rsidRDefault="000D3119" w:rsidP="00AD08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proofErr w:type="spellStart"/>
            <w:proofErr w:type="gramStart"/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/</w:t>
            </w:r>
            <w:proofErr w:type="spellStart"/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497B8B" w:rsidRPr="00F468AB" w:rsidRDefault="000D3119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8AB">
              <w:rPr>
                <w:rFonts w:ascii="Times New Roman" w:hAnsi="Times New Roman"/>
                <w:b/>
                <w:sz w:val="23"/>
                <w:szCs w:val="23"/>
              </w:rPr>
              <w:t xml:space="preserve">Название </w:t>
            </w:r>
            <w:r w:rsidR="00497B8B" w:rsidRPr="00F468AB">
              <w:rPr>
                <w:rFonts w:ascii="Times New Roman" w:hAnsi="Times New Roman"/>
                <w:b/>
                <w:sz w:val="23"/>
                <w:szCs w:val="23"/>
              </w:rPr>
              <w:t>раздела</w:t>
            </w:r>
          </w:p>
          <w:p w:rsidR="000D3119" w:rsidRPr="00F468AB" w:rsidRDefault="00497B8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8AB">
              <w:rPr>
                <w:rFonts w:ascii="Times New Roman" w:hAnsi="Times New Roman"/>
                <w:b/>
                <w:sz w:val="23"/>
                <w:szCs w:val="23"/>
              </w:rPr>
              <w:t>Т</w:t>
            </w:r>
            <w:r w:rsidR="000D3119" w:rsidRPr="00F468AB">
              <w:rPr>
                <w:rFonts w:ascii="Times New Roman" w:hAnsi="Times New Roman"/>
                <w:b/>
                <w:sz w:val="23"/>
                <w:szCs w:val="23"/>
              </w:rPr>
              <w:t>емы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8AB">
              <w:rPr>
                <w:rFonts w:ascii="Times New Roman" w:hAnsi="Times New Roman"/>
                <w:b/>
                <w:sz w:val="23"/>
                <w:szCs w:val="23"/>
              </w:rPr>
              <w:t>Кол</w:t>
            </w:r>
            <w:proofErr w:type="gramStart"/>
            <w:r w:rsidRPr="00F468AB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proofErr w:type="gramEnd"/>
            <w:r w:rsidRPr="00F468A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gramStart"/>
            <w:r w:rsidRPr="00F468AB">
              <w:rPr>
                <w:rFonts w:ascii="Times New Roman" w:hAnsi="Times New Roman"/>
                <w:b/>
                <w:sz w:val="23"/>
                <w:szCs w:val="23"/>
              </w:rPr>
              <w:t>ч</w:t>
            </w:r>
            <w:proofErr w:type="gramEnd"/>
            <w:r w:rsidRPr="00F468AB">
              <w:rPr>
                <w:rFonts w:ascii="Times New Roman" w:hAnsi="Times New Roman"/>
                <w:b/>
                <w:sz w:val="23"/>
                <w:szCs w:val="23"/>
              </w:rPr>
              <w:t>ас.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0D3119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Язык и культура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DA1F5B" w:rsidP="00DA1F5B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11</w:t>
            </w: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Крылатые слова и выражения в русском языке.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О происхождении фразеологизмов. Источники фразеологизмов.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Развитие русского языка как объективный процесс.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Основные тенденции развития современного русского языка.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pStyle w:val="a4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Культура речи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 xml:space="preserve">Типичные </w:t>
            </w:r>
            <w:proofErr w:type="gramStart"/>
            <w:r w:rsidRPr="00F468AB">
              <w:rPr>
                <w:rFonts w:ascii="Times New Roman" w:hAnsi="Times New Roman"/>
                <w:sz w:val="23"/>
                <w:szCs w:val="23"/>
              </w:rPr>
              <w:t>ошибки</w:t>
            </w:r>
            <w:proofErr w:type="gramEnd"/>
            <w:r w:rsidRPr="00F468AB">
              <w:rPr>
                <w:rFonts w:ascii="Times New Roman" w:hAnsi="Times New Roman"/>
                <w:sz w:val="23"/>
                <w:szCs w:val="23"/>
              </w:rPr>
              <w:t>‚ связанные с нарушением лексической сочетаемости.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Этика и этикет в электронной среде общения.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Речь. Речевая деятельность. Текст.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 xml:space="preserve">Виды преобразования текстов: аннотация, конспект. 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Учебно-научный стиль. Доклад, сообщение.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D3119" w:rsidRPr="00F468AB" w:rsidTr="00DA1F5B">
        <w:trPr>
          <w:trHeight w:val="277"/>
        </w:trPr>
        <w:tc>
          <w:tcPr>
            <w:tcW w:w="817" w:type="dxa"/>
          </w:tcPr>
          <w:p w:rsidR="000D3119" w:rsidRPr="00F468AB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7513" w:type="dxa"/>
          </w:tcPr>
          <w:p w:rsidR="000D3119" w:rsidRPr="00F468AB" w:rsidRDefault="000D3119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Публицистический стиль. Проблемный очерк.</w:t>
            </w:r>
          </w:p>
        </w:tc>
        <w:tc>
          <w:tcPr>
            <w:tcW w:w="1021" w:type="dxa"/>
            <w:vAlign w:val="center"/>
          </w:tcPr>
          <w:p w:rsidR="000D3119" w:rsidRPr="00F468AB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</w:tbl>
    <w:p w:rsidR="000D3119" w:rsidRPr="00F468AB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3"/>
          <w:szCs w:val="23"/>
        </w:rPr>
      </w:pPr>
    </w:p>
    <w:p w:rsidR="000D3119" w:rsidRPr="00F468AB" w:rsidRDefault="000D3119" w:rsidP="000D3119">
      <w:pPr>
        <w:tabs>
          <w:tab w:val="left" w:pos="1013"/>
        </w:tabs>
        <w:spacing w:after="0"/>
        <w:rPr>
          <w:sz w:val="21"/>
          <w:szCs w:val="21"/>
        </w:rPr>
      </w:pPr>
    </w:p>
    <w:p w:rsidR="000D3119" w:rsidRPr="00F468AB" w:rsidRDefault="000D3119" w:rsidP="000D3119">
      <w:pPr>
        <w:tabs>
          <w:tab w:val="left" w:pos="1013"/>
        </w:tabs>
        <w:spacing w:after="0"/>
        <w:rPr>
          <w:sz w:val="21"/>
          <w:szCs w:val="21"/>
        </w:rPr>
      </w:pPr>
    </w:p>
    <w:p w:rsidR="000D3119" w:rsidRPr="00F468AB" w:rsidRDefault="000D3119" w:rsidP="000D3119">
      <w:pPr>
        <w:tabs>
          <w:tab w:val="left" w:pos="1013"/>
        </w:tabs>
        <w:spacing w:after="0"/>
        <w:rPr>
          <w:sz w:val="21"/>
          <w:szCs w:val="21"/>
        </w:rPr>
      </w:pPr>
    </w:p>
    <w:p w:rsidR="00F468AB" w:rsidRDefault="00F468AB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384FDB" w:rsidRPr="00F468AB" w:rsidRDefault="00384FDB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F468AB">
        <w:rPr>
          <w:rFonts w:ascii="Times New Roman" w:eastAsia="Times New Roman" w:hAnsi="Times New Roman"/>
          <w:b/>
          <w:bCs/>
          <w:sz w:val="23"/>
          <w:szCs w:val="23"/>
        </w:rPr>
        <w:t>КАЛЕНДАРНО- ТЕМАТИЧЕСКОЕ ПЛАНИРОВАНИЕ</w:t>
      </w:r>
    </w:p>
    <w:p w:rsidR="00384FDB" w:rsidRPr="00F468AB" w:rsidRDefault="00384FDB" w:rsidP="00384F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3"/>
          <w:szCs w:val="23"/>
        </w:rPr>
      </w:pPr>
      <w:r w:rsidRPr="00F468AB">
        <w:rPr>
          <w:rFonts w:ascii="Times New Roman" w:eastAsia="Times New Roman" w:hAnsi="Times New Roman"/>
          <w:b/>
          <w:bCs/>
          <w:sz w:val="23"/>
          <w:szCs w:val="23"/>
        </w:rPr>
        <w:t>«РОДНОЙ (РУССКИЙ) ЯЗЫК»</w:t>
      </w:r>
      <w:r w:rsidRPr="00F468AB">
        <w:rPr>
          <w:rFonts w:ascii="Times New Roman" w:hAnsi="Times New Roman"/>
          <w:b/>
          <w:sz w:val="23"/>
          <w:szCs w:val="23"/>
        </w:rPr>
        <w:t>11 КЛАСС</w:t>
      </w:r>
    </w:p>
    <w:p w:rsidR="00384FDB" w:rsidRPr="00F468AB" w:rsidRDefault="00384FDB" w:rsidP="000D3119">
      <w:pPr>
        <w:tabs>
          <w:tab w:val="left" w:pos="1013"/>
        </w:tabs>
        <w:spacing w:after="0"/>
        <w:rPr>
          <w:sz w:val="21"/>
          <w:szCs w:val="21"/>
        </w:rPr>
      </w:pPr>
    </w:p>
    <w:tbl>
      <w:tblPr>
        <w:tblW w:w="10372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1"/>
        <w:gridCol w:w="6701"/>
        <w:gridCol w:w="1039"/>
        <w:gridCol w:w="1231"/>
      </w:tblGrid>
      <w:tr w:rsidR="00F468AB" w:rsidRPr="00F468AB" w:rsidTr="00F468AB">
        <w:trPr>
          <w:trHeight w:val="1227"/>
        </w:trPr>
        <w:tc>
          <w:tcPr>
            <w:tcW w:w="1401" w:type="dxa"/>
          </w:tcPr>
          <w:p w:rsidR="00F468AB" w:rsidRPr="00F468AB" w:rsidRDefault="00F468AB" w:rsidP="00AD0834">
            <w:pPr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№</w:t>
            </w:r>
          </w:p>
          <w:p w:rsidR="00F468AB" w:rsidRPr="00F468AB" w:rsidRDefault="00F468AB" w:rsidP="00AD08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proofErr w:type="spellStart"/>
            <w:proofErr w:type="gramStart"/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/</w:t>
            </w:r>
            <w:proofErr w:type="spellStart"/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F468AB" w:rsidRPr="00F468AB" w:rsidRDefault="00F468A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8AB">
              <w:rPr>
                <w:rFonts w:ascii="Times New Roman" w:hAnsi="Times New Roman"/>
                <w:b/>
                <w:sz w:val="23"/>
                <w:szCs w:val="23"/>
              </w:rPr>
              <w:t>Название раздела</w:t>
            </w:r>
          </w:p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4"/>
              </w:rPr>
            </w:pPr>
            <w:r w:rsidRPr="00F468AB">
              <w:rPr>
                <w:rFonts w:ascii="Times New Roman" w:hAnsi="Times New Roman"/>
                <w:b/>
                <w:sz w:val="23"/>
                <w:szCs w:val="23"/>
              </w:rPr>
              <w:t>Тем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F468A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468AB">
              <w:rPr>
                <w:rFonts w:ascii="Times New Roman" w:hAnsi="Times New Roman"/>
                <w:b/>
                <w:sz w:val="23"/>
                <w:szCs w:val="23"/>
              </w:rPr>
              <w:t>Коли</w:t>
            </w:r>
          </w:p>
          <w:p w:rsidR="00F468AB" w:rsidRPr="00F468AB" w:rsidRDefault="00F468A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468AB">
              <w:rPr>
                <w:rFonts w:ascii="Times New Roman" w:hAnsi="Times New Roman"/>
                <w:b/>
                <w:sz w:val="23"/>
                <w:szCs w:val="23"/>
              </w:rPr>
              <w:t>чество</w:t>
            </w:r>
            <w:proofErr w:type="spellEnd"/>
          </w:p>
          <w:p w:rsidR="00F468AB" w:rsidRPr="00F468AB" w:rsidRDefault="00F468A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8AB">
              <w:rPr>
                <w:rFonts w:ascii="Times New Roman" w:hAnsi="Times New Roman"/>
                <w:b/>
                <w:sz w:val="23"/>
                <w:szCs w:val="23"/>
              </w:rPr>
              <w:t xml:space="preserve"> часов</w:t>
            </w:r>
          </w:p>
        </w:tc>
        <w:tc>
          <w:tcPr>
            <w:tcW w:w="123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8AB">
              <w:rPr>
                <w:rFonts w:ascii="Times New Roman" w:hAnsi="Times New Roman"/>
                <w:b/>
                <w:sz w:val="23"/>
                <w:szCs w:val="23"/>
              </w:rPr>
              <w:t xml:space="preserve">Дата </w:t>
            </w:r>
          </w:p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8AB">
              <w:rPr>
                <w:rFonts w:ascii="Times New Roman" w:hAnsi="Times New Roman"/>
                <w:b/>
                <w:sz w:val="23"/>
                <w:szCs w:val="23"/>
              </w:rPr>
              <w:t>проведения</w:t>
            </w: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Язык и культура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486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ind w:left="360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1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ind w:left="360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2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ind w:left="360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3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Крылатые слова и выражения в русском языке.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4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О происхождении фразеологизмов. Источники фразеологизмов.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ind w:left="360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5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Развитие русского языка как объективный процесс.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6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Основные тенденции развития современного русского языка.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ind w:left="360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Культура речи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7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ind w:left="360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8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9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 xml:space="preserve">Типичные </w:t>
            </w:r>
            <w:proofErr w:type="gramStart"/>
            <w:r w:rsidRPr="00F468AB">
              <w:rPr>
                <w:rFonts w:ascii="Times New Roman" w:hAnsi="Times New Roman"/>
                <w:sz w:val="23"/>
                <w:szCs w:val="23"/>
              </w:rPr>
              <w:t>ошибки</w:t>
            </w:r>
            <w:proofErr w:type="gramEnd"/>
            <w:r w:rsidRPr="00F468AB">
              <w:rPr>
                <w:rFonts w:ascii="Times New Roman" w:hAnsi="Times New Roman"/>
                <w:sz w:val="23"/>
                <w:szCs w:val="23"/>
              </w:rPr>
              <w:t>‚ связанные с нарушением лексической сочетаемости.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10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11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 xml:space="preserve">Правильное построение словосочетаний по типу управления. </w:t>
            </w:r>
            <w:r w:rsidRPr="00F468AB">
              <w:rPr>
                <w:rFonts w:ascii="Times New Roman" w:hAnsi="Times New Roman"/>
                <w:sz w:val="23"/>
                <w:szCs w:val="23"/>
              </w:rPr>
              <w:lastRenderedPageBreak/>
              <w:t>Нормы употребления предлогов.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>12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Этика и этикет в электронной среде общения.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pStyle w:val="a4"/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b/>
                <w:sz w:val="23"/>
                <w:szCs w:val="23"/>
              </w:rPr>
              <w:t>Речь. Речевая деятельность. Текст.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13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14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 xml:space="preserve">Виды преобразования текстов: аннотация, конспект. 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15</w:t>
            </w:r>
          </w:p>
        </w:tc>
        <w:tc>
          <w:tcPr>
            <w:tcW w:w="6701" w:type="dxa"/>
          </w:tcPr>
          <w:p w:rsidR="00F468AB" w:rsidRPr="00F468AB" w:rsidRDefault="00F468AB" w:rsidP="00F468AB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 xml:space="preserve">Функциональные разновидности языка. Разговорная речь. 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ind w:left="360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16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Учебно-научный стиль. Доклад, сообщение.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468AB" w:rsidRPr="00F468AB" w:rsidTr="00F468AB">
        <w:trPr>
          <w:trHeight w:val="278"/>
        </w:trPr>
        <w:tc>
          <w:tcPr>
            <w:tcW w:w="1401" w:type="dxa"/>
          </w:tcPr>
          <w:p w:rsidR="00F468AB" w:rsidRPr="00F468AB" w:rsidRDefault="00F468AB" w:rsidP="00F468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468AB">
              <w:rPr>
                <w:rFonts w:ascii="Times New Roman" w:eastAsiaTheme="minorHAnsi" w:hAnsi="Times New Roman"/>
                <w:sz w:val="23"/>
                <w:szCs w:val="23"/>
              </w:rPr>
              <w:t>17</w:t>
            </w:r>
          </w:p>
        </w:tc>
        <w:tc>
          <w:tcPr>
            <w:tcW w:w="6701" w:type="dxa"/>
          </w:tcPr>
          <w:p w:rsidR="00F468AB" w:rsidRPr="00F468AB" w:rsidRDefault="00F468AB" w:rsidP="00AD083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Публицистический стиль. Проблемный очерк.</w:t>
            </w:r>
          </w:p>
        </w:tc>
        <w:tc>
          <w:tcPr>
            <w:tcW w:w="1039" w:type="dxa"/>
            <w:vAlign w:val="center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8A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31" w:type="dxa"/>
          </w:tcPr>
          <w:p w:rsidR="00F468AB" w:rsidRPr="00F468AB" w:rsidRDefault="00F468AB" w:rsidP="00AD0834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384FDB" w:rsidRPr="00F468AB" w:rsidRDefault="00384FDB" w:rsidP="00384FDB">
      <w:pPr>
        <w:tabs>
          <w:tab w:val="left" w:pos="1013"/>
        </w:tabs>
        <w:spacing w:after="0"/>
        <w:rPr>
          <w:sz w:val="21"/>
          <w:szCs w:val="21"/>
        </w:rPr>
      </w:pPr>
    </w:p>
    <w:p w:rsidR="000D3119" w:rsidRPr="00F468AB" w:rsidRDefault="000D3119" w:rsidP="000D3119">
      <w:pPr>
        <w:tabs>
          <w:tab w:val="left" w:pos="1013"/>
        </w:tabs>
        <w:spacing w:after="0"/>
        <w:rPr>
          <w:sz w:val="21"/>
          <w:szCs w:val="21"/>
        </w:rPr>
      </w:pPr>
    </w:p>
    <w:p w:rsidR="005F77FD" w:rsidRPr="00F468AB" w:rsidRDefault="005F77FD">
      <w:pPr>
        <w:rPr>
          <w:sz w:val="21"/>
          <w:szCs w:val="21"/>
        </w:rPr>
      </w:pPr>
    </w:p>
    <w:sectPr w:rsidR="005F77FD" w:rsidRPr="00F468AB" w:rsidSect="000D31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1A9"/>
    <w:multiLevelType w:val="hybridMultilevel"/>
    <w:tmpl w:val="F404C5E8"/>
    <w:lvl w:ilvl="0" w:tplc="6B869222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524688"/>
    <w:multiLevelType w:val="hybridMultilevel"/>
    <w:tmpl w:val="0748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D15D9"/>
    <w:multiLevelType w:val="hybridMultilevel"/>
    <w:tmpl w:val="B1A6E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0967DA"/>
    <w:multiLevelType w:val="hybridMultilevel"/>
    <w:tmpl w:val="C96E0B6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4F913ADC"/>
    <w:multiLevelType w:val="multilevel"/>
    <w:tmpl w:val="84206206"/>
    <w:lvl w:ilvl="0">
      <w:start w:val="1"/>
      <w:numFmt w:val="decimal"/>
      <w:lvlText w:val="%1."/>
      <w:lvlJc w:val="right"/>
      <w:pPr>
        <w:ind w:left="128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eastAsia="Calibri" w:hint="default"/>
        <w:b/>
      </w:rPr>
    </w:lvl>
  </w:abstractNum>
  <w:abstractNum w:abstractNumId="6">
    <w:nsid w:val="6046210D"/>
    <w:multiLevelType w:val="hybridMultilevel"/>
    <w:tmpl w:val="7104324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6B927E58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A7BA2"/>
    <w:multiLevelType w:val="hybridMultilevel"/>
    <w:tmpl w:val="8C7E22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A30BD"/>
    <w:multiLevelType w:val="hybridMultilevel"/>
    <w:tmpl w:val="192AB5FE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35573"/>
    <w:multiLevelType w:val="hybridMultilevel"/>
    <w:tmpl w:val="B1B0455C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119"/>
    <w:rsid w:val="000D3119"/>
    <w:rsid w:val="000E6278"/>
    <w:rsid w:val="0033763A"/>
    <w:rsid w:val="00384FDB"/>
    <w:rsid w:val="00461699"/>
    <w:rsid w:val="00497B8B"/>
    <w:rsid w:val="004C62D9"/>
    <w:rsid w:val="005F77FD"/>
    <w:rsid w:val="00674718"/>
    <w:rsid w:val="006A5958"/>
    <w:rsid w:val="00782151"/>
    <w:rsid w:val="007E4397"/>
    <w:rsid w:val="008A3BE1"/>
    <w:rsid w:val="00942CDC"/>
    <w:rsid w:val="00B94DA4"/>
    <w:rsid w:val="00BF1C2D"/>
    <w:rsid w:val="00CA6BC9"/>
    <w:rsid w:val="00CB78D2"/>
    <w:rsid w:val="00D77399"/>
    <w:rsid w:val="00DA1F5B"/>
    <w:rsid w:val="00DC49BE"/>
    <w:rsid w:val="00F46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31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0"/>
    <w:rsid w:val="000D31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0D3119"/>
    <w:pPr>
      <w:ind w:left="720"/>
      <w:contextualSpacing/>
    </w:pPr>
    <w:rPr>
      <w:szCs w:val="20"/>
    </w:rPr>
  </w:style>
  <w:style w:type="character" w:customStyle="1" w:styleId="a5">
    <w:name w:val="Абзац списка Знак"/>
    <w:link w:val="a4"/>
    <w:uiPriority w:val="34"/>
    <w:locked/>
    <w:rsid w:val="000D3119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rsid w:val="000D3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0D3119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0D311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7">
    <w:name w:val="Table Grid"/>
    <w:basedOn w:val="a2"/>
    <w:uiPriority w:val="39"/>
    <w:rsid w:val="00DA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sid w:val="006A5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</dc:creator>
  <cp:keywords/>
  <dc:description/>
  <cp:lastModifiedBy>Пользователь Windows</cp:lastModifiedBy>
  <cp:revision>8</cp:revision>
  <cp:lastPrinted>2012-07-10T20:18:00Z</cp:lastPrinted>
  <dcterms:created xsi:type="dcterms:W3CDTF">2019-10-25T01:54:00Z</dcterms:created>
  <dcterms:modified xsi:type="dcterms:W3CDTF">2012-07-10T22:46:00Z</dcterms:modified>
</cp:coreProperties>
</file>