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B8" w:rsidRDefault="00673CB8" w:rsidP="0079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Министерство образования Пензенской области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Земетчинского</w:t>
      </w:r>
      <w:proofErr w:type="spellEnd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района</w:t>
      </w: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ольшаяИжмора</w:t>
      </w:r>
      <w:proofErr w:type="spellEnd"/>
    </w:p>
    <w:tbl>
      <w:tblPr>
        <w:tblW w:w="10832" w:type="dxa"/>
        <w:tblLook w:val="00A0"/>
      </w:tblPr>
      <w:tblGrid>
        <w:gridCol w:w="10590"/>
        <w:gridCol w:w="10590"/>
        <w:gridCol w:w="10590"/>
      </w:tblGrid>
      <w:tr w:rsidR="00DC24A1" w:rsidTr="00B65160">
        <w:trPr>
          <w:trHeight w:val="2927"/>
        </w:trPr>
        <w:tc>
          <w:tcPr>
            <w:tcW w:w="36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4A1" w:rsidRDefault="00CE2DF1">
            <w:r w:rsidRPr="00CE2DF1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7.5pt;height:195.75pt">
                  <v:imagedata r:id="rId5" o:title=""/>
                </v:shape>
              </w:pict>
            </w:r>
          </w:p>
        </w:tc>
        <w:tc>
          <w:tcPr>
            <w:tcW w:w="36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4A1" w:rsidRDefault="00CE2DF1">
            <w:r w:rsidRPr="00CE2DF1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 id="_x0000_i1026" type="#_x0000_t75" style="width:877.5pt;height:195.75pt">
                  <v:imagedata r:id="rId5" o:title=""/>
                </v:shape>
              </w:pict>
            </w:r>
          </w:p>
        </w:tc>
        <w:tc>
          <w:tcPr>
            <w:tcW w:w="36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4A1" w:rsidRDefault="00CE2DF1">
            <w:r w:rsidRPr="00CE2DF1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 id="_x0000_i1027" type="#_x0000_t75" style="width:877.5pt;height:195.75pt">
                  <v:imagedata r:id="rId5" o:title=""/>
                </v:shape>
              </w:pict>
            </w:r>
          </w:p>
        </w:tc>
      </w:tr>
    </w:tbl>
    <w:p w:rsidR="00B65160" w:rsidRDefault="00B65160" w:rsidP="00B6516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B65160" w:rsidRDefault="00B65160" w:rsidP="00B6516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lang w:eastAsia="ru-RU"/>
        </w:rPr>
        <w:br/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учебного предмета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«География»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9 класса основного общего образования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 </w:t>
      </w: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2022--2023</w:t>
      </w:r>
      <w:r>
        <w:rPr>
          <w:rFonts w:ascii="Times New Roman" w:hAnsi="Times New Roman"/>
          <w:sz w:val="24"/>
          <w:szCs w:val="24"/>
          <w:lang w:eastAsia="ru-RU"/>
        </w:rPr>
        <w:t> учебный год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Составитель: </w:t>
      </w:r>
      <w:proofErr w:type="spellStart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Васюнькова</w:t>
      </w:r>
      <w:proofErr w:type="spellEnd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Валентина Степановна</w:t>
      </w:r>
    </w:p>
    <w:p w:rsidR="00B65160" w:rsidRDefault="00B65160" w:rsidP="00B65160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5160" w:rsidRDefault="00B65160" w:rsidP="004844B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5160" w:rsidRDefault="00B65160" w:rsidP="00B65160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ольшаяИжмора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9B1C3D" w:rsidRDefault="009B1C3D" w:rsidP="0079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160" w:rsidRDefault="00B65160" w:rsidP="0079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160" w:rsidRDefault="00B65160" w:rsidP="0079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743" w:rsidRPr="00547884" w:rsidRDefault="00790743" w:rsidP="0079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673CB8" w:rsidRPr="00547884" w:rsidRDefault="00673CB8" w:rsidP="007907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743" w:rsidRPr="00547884" w:rsidRDefault="00790743" w:rsidP="007907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="00673CB8" w:rsidRPr="0054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является:</w:t>
      </w:r>
    </w:p>
    <w:p w:rsidR="00673CB8" w:rsidRPr="00547884" w:rsidRDefault="00673CB8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</w:t>
      </w:r>
      <w:r w:rsidR="00673CB8"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безопасного поведения;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 на основе знаний о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90743" w:rsidRPr="00673CB8" w:rsidRDefault="00790743" w:rsidP="00673C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3CB8" w:rsidRPr="00673CB8" w:rsidRDefault="00673CB8" w:rsidP="007907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137" w:rsidRDefault="007A6137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137" w:rsidRDefault="007A6137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137" w:rsidRDefault="007A6137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137" w:rsidRDefault="007A6137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137" w:rsidRDefault="007A6137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743" w:rsidRPr="00547884" w:rsidRDefault="00790743" w:rsidP="00673C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4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547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обучения географии:</w:t>
      </w:r>
    </w:p>
    <w:p w:rsidR="00673CB8" w:rsidRPr="00673CB8" w:rsidRDefault="00673CB8" w:rsidP="00673CB8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884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 w:rsidR="005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познавательной деятельности;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 дачи, собственные возможности её решения;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символы, модели и схемы для решения учебных и познавательных задач; смысловое чтение;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  <w:r w:rsidRPr="0067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7884" w:rsidRDefault="00547884" w:rsidP="007907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743" w:rsidRPr="00547884" w:rsidRDefault="00547884" w:rsidP="007907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="00790743" w:rsidRPr="0054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47884" w:rsidRDefault="00547884" w:rsidP="0054788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своей страны, в том числе задачи охраны окружающей среды рационального природопользования;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</w:t>
      </w:r>
      <w:proofErr w:type="gramStart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 генных</w:t>
      </w:r>
      <w:proofErr w:type="gramEnd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катастроф;</w:t>
      </w:r>
    </w:p>
    <w:p w:rsidR="00790743" w:rsidRPr="00673CB8" w:rsidRDefault="00790743" w:rsidP="005478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proofErr w:type="gramEnd"/>
    </w:p>
    <w:p w:rsidR="0053754B" w:rsidRDefault="0053754B" w:rsidP="005375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754B">
        <w:rPr>
          <w:b/>
          <w:bCs/>
          <w:color w:val="000000"/>
          <w:sz w:val="28"/>
          <w:szCs w:val="28"/>
        </w:rPr>
        <w:t>Содержание программы.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754B">
        <w:rPr>
          <w:b/>
          <w:bCs/>
          <w:color w:val="000000"/>
          <w:u w:val="single"/>
        </w:rPr>
        <w:t>РАЗДЕЛ 1</w:t>
      </w:r>
      <w:r w:rsidRPr="0053754B">
        <w:rPr>
          <w:b/>
          <w:bCs/>
          <w:color w:val="000000"/>
        </w:rPr>
        <w:t>. Хозяйство России.</w:t>
      </w:r>
    </w:p>
    <w:p w:rsidR="00A86489" w:rsidRPr="0053754B" w:rsidRDefault="0053754B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b/>
          <w:bCs/>
          <w:color w:val="000000"/>
        </w:rPr>
        <w:t>Тема 1.</w:t>
      </w:r>
      <w:r w:rsidR="00A86489" w:rsidRPr="0053754B">
        <w:rPr>
          <w:b/>
          <w:bCs/>
          <w:color w:val="000000"/>
        </w:rPr>
        <w:t xml:space="preserve"> Общая характеристика хозяйства.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Что изучает экономическая география России. Население. Исторически особенности заселения и освоения территории России. Численность и естественный прирост населения. Национальный состав. Миграция населения. Городское и сельское население. Расселение населения. 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53754B" w:rsidRDefault="0053754B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:rsidR="0053754B" w:rsidRDefault="0053754B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</w:rPr>
        <w:lastRenderedPageBreak/>
        <w:t>Тема 2. Главные отрасли и межотраслевые комплексы России.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Лёгкая и пищевая промышленность в составе АПК. Особенности их развития в настоящее время. География лёгкой и пищевой промышленности.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Топливно – энергетический комплекс (ТЭК) и его значение в развитии хозяйства России (нефтяная и газовая, угольная) промышленность. Электроэнергетика.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Инфраструктурный комплекс. Транспортный комплекс, его значение. Сравнение различных видов транспорта. Проблемы транспортного комплекса. Информационная инфраструктура. Сфера обслуживания. Рекреационное хозяйство.</w:t>
      </w:r>
    </w:p>
    <w:p w:rsidR="00A86489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Территориальное географическое разделение труда.</w:t>
      </w:r>
    </w:p>
    <w:p w:rsidR="0053754B" w:rsidRPr="0053754B" w:rsidRDefault="0053754B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53754B">
        <w:rPr>
          <w:b/>
          <w:color w:val="000000"/>
        </w:rPr>
        <w:t>Тема 3.</w:t>
      </w:r>
      <w:r>
        <w:rPr>
          <w:b/>
          <w:color w:val="000000"/>
        </w:rPr>
        <w:t xml:space="preserve"> Население России.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  <w:u w:val="single"/>
        </w:rPr>
        <w:t>РАЗДЕЛ 2</w:t>
      </w:r>
      <w:r w:rsidRPr="0053754B">
        <w:rPr>
          <w:b/>
          <w:bCs/>
          <w:color w:val="000000"/>
        </w:rPr>
        <w:t> Районы России.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</w:rPr>
        <w:t>Тема 1. Европейская часть России.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53754B">
        <w:rPr>
          <w:color w:val="000000"/>
        </w:rPr>
        <w:t>Волго-Вятский</w:t>
      </w:r>
      <w:proofErr w:type="gramEnd"/>
      <w:r w:rsidRPr="0053754B">
        <w:rPr>
          <w:color w:val="000000"/>
        </w:rPr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 хозяйственная граница. Этническая и культурная неоднородность района. Крупнейшие города района. (Казань, Самара, Волгоград), особенности их экономико – географического положения и этапы развития. Крым. Северный Кавказ. Особенности географического положения, и разнообразие природы. Внутренняя неоднородность территории. Природно – хозяйственные зоны. Полезные ископаемые. Народы Северного Кавказа. Чёрное, Азовское и Каспийское моря, их природа и хозяйственное использование. Географическое положение, </w:t>
      </w:r>
      <w:r w:rsidRPr="0053754B">
        <w:rPr>
          <w:color w:val="000000"/>
        </w:rPr>
        <w:lastRenderedPageBreak/>
        <w:t>природные условия и ресурсы Урала. Проблемы населения и трудовых ресурсов. География и проблемы современного хозяйства.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</w:rPr>
        <w:t>Тема 2 Азиатская часть России.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 xml:space="preserve">Природа Сибири. Рельеф, климат, реки, ландшафты и условия ведения хозяйства. Природа и ресурсы гор Южной Сибири. Полезные ископаемые. Климат и горные реки. Арктические моря. Русские географические открытия. Особенности морей. Северный морской путь и его значение. Население Сибири. Этнический состав. Хозяйственное освоение Сибири. Общая характеристика </w:t>
      </w:r>
      <w:proofErr w:type="gramStart"/>
      <w:r w:rsidRPr="0053754B">
        <w:rPr>
          <w:color w:val="000000"/>
        </w:rPr>
        <w:t>Восточного</w:t>
      </w:r>
      <w:proofErr w:type="gramEnd"/>
      <w:r w:rsidRPr="0053754B">
        <w:rPr>
          <w:color w:val="000000"/>
        </w:rPr>
        <w:t xml:space="preserve"> макрорегиона. Этапы, проблемы и перспективы развития экономики. Западная Сибирь. Восточная Сибирь. Дальний Восток.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  <w:u w:val="single"/>
        </w:rPr>
        <w:t>Раздел 3. </w:t>
      </w:r>
      <w:r w:rsidR="0053754B">
        <w:rPr>
          <w:b/>
          <w:bCs/>
          <w:color w:val="000000"/>
        </w:rPr>
        <w:t xml:space="preserve">Пензенская область </w:t>
      </w:r>
      <w:r w:rsidRPr="0053754B">
        <w:rPr>
          <w:b/>
          <w:bCs/>
          <w:color w:val="000000"/>
        </w:rPr>
        <w:t xml:space="preserve"> (Региональный компонент)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color w:val="000000"/>
        </w:rPr>
        <w:t>Введение (территория, границы, ЭГП, административно-территориальное деление). Природные ресурсы. История заселения и освоения территории Хабаровского края. Общая характеристика хозяйства. Промышленность области. АПК Орловской области. Транспорт. Города Хабаровского края.</w:t>
      </w:r>
    </w:p>
    <w:p w:rsidR="00A86489" w:rsidRPr="0053754B" w:rsidRDefault="00A86489" w:rsidP="0053754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3754B">
        <w:rPr>
          <w:b/>
          <w:bCs/>
          <w:color w:val="000000"/>
        </w:rPr>
        <w:t>Тема. Россия в мире.</w:t>
      </w:r>
    </w:p>
    <w:p w:rsidR="0053754B" w:rsidRDefault="00A86489" w:rsidP="00537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754B">
        <w:rPr>
          <w:color w:val="000000"/>
        </w:rPr>
        <w:t>Внешние экономические связи России. Изменение места России в мировом хозяйстве. Современная внешняя торговля России.</w:t>
      </w:r>
    </w:p>
    <w:p w:rsidR="0053754B" w:rsidRPr="0053754B" w:rsidRDefault="0053754B" w:rsidP="00537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754B">
        <w:rPr>
          <w:color w:val="000000"/>
        </w:rPr>
        <w:t>Место России в мировой политике в различные исторические периоды. Россия и сопредельные страны</w:t>
      </w: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9B1C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4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A86489" w:rsidRPr="00A86489" w:rsidRDefault="00A86489" w:rsidP="00A864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2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6423"/>
        <w:gridCol w:w="2948"/>
        <w:gridCol w:w="555"/>
        <w:gridCol w:w="543"/>
      </w:tblGrid>
      <w:tr w:rsidR="00A86489" w:rsidRPr="00A86489" w:rsidTr="002162AB">
        <w:trPr>
          <w:trHeight w:val="62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2162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2162AB" w:rsidP="00216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Общая характеристика хозяйства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2162AB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Главные отрасли и межотраслевые комплексы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2162AB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Население России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9B1C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Районы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 Региональный компонент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86489" w:rsidRPr="00A86489" w:rsidTr="00A86489">
        <w:trPr>
          <w:trHeight w:val="28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 в мире.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86489" w:rsidRPr="00A86489" w:rsidTr="00A86489">
        <w:trPr>
          <w:trHeight w:val="27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9B1C3D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489" w:rsidRPr="00A86489" w:rsidRDefault="00A86489" w:rsidP="00A86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489" w:rsidRPr="00A86489" w:rsidRDefault="00A86489" w:rsidP="00A864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86489" w:rsidRPr="00A86489" w:rsidSect="0023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A81"/>
    <w:multiLevelType w:val="multilevel"/>
    <w:tmpl w:val="8E6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D14FE"/>
    <w:multiLevelType w:val="multilevel"/>
    <w:tmpl w:val="225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C226C"/>
    <w:multiLevelType w:val="multilevel"/>
    <w:tmpl w:val="9D9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32807"/>
    <w:multiLevelType w:val="multilevel"/>
    <w:tmpl w:val="C37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E3B0C"/>
    <w:multiLevelType w:val="multilevel"/>
    <w:tmpl w:val="D85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F04"/>
    <w:multiLevelType w:val="multilevel"/>
    <w:tmpl w:val="C2C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4460F"/>
    <w:multiLevelType w:val="multilevel"/>
    <w:tmpl w:val="D33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743"/>
    <w:rsid w:val="00021DF9"/>
    <w:rsid w:val="002162AB"/>
    <w:rsid w:val="0023761B"/>
    <w:rsid w:val="004844BB"/>
    <w:rsid w:val="0053754B"/>
    <w:rsid w:val="00547884"/>
    <w:rsid w:val="00673CB8"/>
    <w:rsid w:val="00790743"/>
    <w:rsid w:val="007A6137"/>
    <w:rsid w:val="009B1C3D"/>
    <w:rsid w:val="00A86489"/>
    <w:rsid w:val="00B65160"/>
    <w:rsid w:val="00C42987"/>
    <w:rsid w:val="00CE2DF1"/>
    <w:rsid w:val="00DC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2022-10-26T14:36:00Z</dcterms:created>
  <dcterms:modified xsi:type="dcterms:W3CDTF">2012-07-10T20:51:00Z</dcterms:modified>
</cp:coreProperties>
</file>